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6FC" w:rsidRDefault="0014174B">
      <w:pPr>
        <w:jc w:val="center"/>
      </w:pPr>
      <w:bookmarkStart w:id="0" w:name="_GoBack"/>
      <w:bookmarkEnd w:id="0"/>
      <w:r>
        <w:rPr>
          <w:b/>
        </w:rPr>
        <w:t>YUBA ENVIRONMENTAL SCIENCE CHARTER ACADEMY</w:t>
      </w:r>
    </w:p>
    <w:p w:rsidR="00C526FC" w:rsidRDefault="0014174B">
      <w:pPr>
        <w:jc w:val="center"/>
      </w:pPr>
      <w:r>
        <w:rPr>
          <w:b/>
        </w:rPr>
        <w:t>REGULAR MEETING</w:t>
      </w:r>
    </w:p>
    <w:p w:rsidR="00C526FC" w:rsidRDefault="0014174B">
      <w:pPr>
        <w:jc w:val="center"/>
      </w:pPr>
      <w:r>
        <w:rPr>
          <w:b/>
        </w:rPr>
        <w:t>COUNCIL OF DIRECTORS</w:t>
      </w:r>
    </w:p>
    <w:p w:rsidR="00C526FC" w:rsidRDefault="0014174B">
      <w:r>
        <w:rPr>
          <w:b/>
        </w:rPr>
        <w:t> </w:t>
      </w:r>
    </w:p>
    <w:p w:rsidR="00C526FC" w:rsidRDefault="0014174B">
      <w:pPr>
        <w:jc w:val="center"/>
      </w:pPr>
      <w:r>
        <w:rPr>
          <w:b/>
        </w:rPr>
        <w:t>9841 Texas Hill Rd</w:t>
      </w:r>
      <w:proofErr w:type="gramStart"/>
      <w:r>
        <w:rPr>
          <w:b/>
        </w:rPr>
        <w:t>.</w:t>
      </w:r>
      <w:proofErr w:type="gramEnd"/>
      <w:r>
        <w:rPr>
          <w:b/>
        </w:rPr>
        <w:br/>
        <w:t>Oregon House, CA</w:t>
      </w:r>
    </w:p>
    <w:p w:rsidR="00C526FC" w:rsidRDefault="00C526FC">
      <w:pPr>
        <w:jc w:val="center"/>
      </w:pPr>
    </w:p>
    <w:p w:rsidR="00C526FC" w:rsidRDefault="0014174B">
      <w:pPr>
        <w:jc w:val="center"/>
      </w:pPr>
      <w:r>
        <w:rPr>
          <w:b/>
        </w:rPr>
        <w:t>-MINUTES- </w:t>
      </w:r>
    </w:p>
    <w:p w:rsidR="00C526FC" w:rsidRDefault="0014174B">
      <w:pPr>
        <w:jc w:val="center"/>
      </w:pPr>
      <w:r>
        <w:rPr>
          <w:b/>
        </w:rPr>
        <w:t>Thursday, October 27, 2016</w:t>
      </w:r>
    </w:p>
    <w:p w:rsidR="00C526FC" w:rsidRDefault="0014174B">
      <w:pPr>
        <w:jc w:val="center"/>
      </w:pPr>
      <w:r>
        <w:rPr>
          <w:b/>
        </w:rPr>
        <w:t>3:30 PM</w:t>
      </w:r>
    </w:p>
    <w:p w:rsidR="00C526FC" w:rsidRDefault="0014174B">
      <w:pPr>
        <w:jc w:val="center"/>
      </w:pPr>
      <w:r>
        <w:rPr>
          <w:b/>
        </w:rPr>
        <w:t> </w:t>
      </w:r>
    </w:p>
    <w:p w:rsidR="00C526FC" w:rsidRDefault="0014174B">
      <w:pPr>
        <w:jc w:val="center"/>
      </w:pPr>
      <w:r>
        <w:rPr>
          <w:b/>
        </w:rPr>
        <w:t> </w:t>
      </w:r>
    </w:p>
    <w:p w:rsidR="00C526FC" w:rsidRDefault="0014174B">
      <w:pPr>
        <w:jc w:val="both"/>
      </w:pPr>
      <w:r>
        <w:rPr>
          <w:b/>
        </w:rPr>
        <w:t xml:space="preserve">I.          </w:t>
      </w:r>
      <w:r>
        <w:rPr>
          <w:b/>
          <w:u w:val="single"/>
        </w:rPr>
        <w:t>PRELIMINARY</w:t>
      </w:r>
    </w:p>
    <w:p w:rsidR="00C526FC" w:rsidRDefault="00C526FC">
      <w:pPr>
        <w:tabs>
          <w:tab w:val="left" w:pos="720"/>
          <w:tab w:val="left" w:pos="1440"/>
        </w:tabs>
        <w:ind w:left="1440" w:hanging="720"/>
        <w:jc w:val="both"/>
      </w:pPr>
    </w:p>
    <w:p w:rsidR="00C526FC" w:rsidRDefault="0014174B">
      <w:pPr>
        <w:tabs>
          <w:tab w:val="left" w:pos="720"/>
          <w:tab w:val="left" w:pos="1440"/>
        </w:tabs>
        <w:ind w:left="1440" w:hanging="720"/>
        <w:jc w:val="both"/>
      </w:pPr>
      <w:r>
        <w:rPr>
          <w:b/>
        </w:rPr>
        <w:t>A.        CALL TO ORDER 3:36</w:t>
      </w:r>
    </w:p>
    <w:p w:rsidR="00C526FC" w:rsidRDefault="00C526FC">
      <w:pPr>
        <w:tabs>
          <w:tab w:val="left" w:pos="720"/>
        </w:tabs>
        <w:ind w:left="720" w:hanging="720"/>
        <w:jc w:val="both"/>
      </w:pPr>
    </w:p>
    <w:p w:rsidR="00C526FC" w:rsidRDefault="00C526FC">
      <w:pPr>
        <w:tabs>
          <w:tab w:val="left" w:pos="720"/>
        </w:tabs>
        <w:ind w:left="720" w:hanging="720"/>
        <w:jc w:val="both"/>
      </w:pPr>
    </w:p>
    <w:p w:rsidR="00C526FC" w:rsidRDefault="0014174B">
      <w:pPr>
        <w:tabs>
          <w:tab w:val="left" w:pos="720"/>
        </w:tabs>
        <w:ind w:left="720" w:hanging="720"/>
        <w:jc w:val="both"/>
      </w:pPr>
      <w:r>
        <w:rPr>
          <w:b/>
        </w:rPr>
        <w:t>            B.        ROLL CALL/ESTABLISH QUORUM Guests: Danica Ristow, Kathy Smith, Dane Cannon</w:t>
      </w:r>
    </w:p>
    <w:p w:rsidR="00C526FC" w:rsidRDefault="00C526FC">
      <w:pPr>
        <w:tabs>
          <w:tab w:val="left" w:pos="720"/>
        </w:tabs>
        <w:ind w:left="720" w:hanging="720"/>
        <w:jc w:val="both"/>
      </w:pPr>
    </w:p>
    <w:tbl>
      <w:tblPr>
        <w:tblStyle w:val="a"/>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340"/>
        <w:gridCol w:w="3303"/>
      </w:tblGrid>
      <w:tr w:rsidR="00C526FC">
        <w:tc>
          <w:tcPr>
            <w:tcW w:w="3427" w:type="dxa"/>
          </w:tcPr>
          <w:p w:rsidR="00C526FC" w:rsidRDefault="0014174B">
            <w:pPr>
              <w:tabs>
                <w:tab w:val="left" w:pos="720"/>
              </w:tabs>
              <w:contextualSpacing w:val="0"/>
              <w:jc w:val="both"/>
            </w:pPr>
            <w:r>
              <w:rPr>
                <w:b/>
              </w:rPr>
              <w:t>President/Chair</w:t>
            </w:r>
          </w:p>
        </w:tc>
        <w:tc>
          <w:tcPr>
            <w:tcW w:w="3340" w:type="dxa"/>
          </w:tcPr>
          <w:p w:rsidR="00C526FC" w:rsidRDefault="0014174B">
            <w:pPr>
              <w:tabs>
                <w:tab w:val="left" w:pos="720"/>
              </w:tabs>
              <w:contextualSpacing w:val="0"/>
              <w:jc w:val="both"/>
            </w:pPr>
            <w:r>
              <w:rPr>
                <w:b/>
              </w:rPr>
              <w:t>Jackie Stanfill</w:t>
            </w:r>
          </w:p>
        </w:tc>
        <w:tc>
          <w:tcPr>
            <w:tcW w:w="3303" w:type="dxa"/>
          </w:tcPr>
          <w:p w:rsidR="00C526FC" w:rsidRDefault="0014174B">
            <w:pPr>
              <w:tabs>
                <w:tab w:val="left" w:pos="720"/>
              </w:tabs>
              <w:contextualSpacing w:val="0"/>
              <w:jc w:val="both"/>
            </w:pPr>
            <w:r>
              <w:rPr>
                <w:b/>
              </w:rPr>
              <w:t>Present</w:t>
            </w:r>
          </w:p>
        </w:tc>
      </w:tr>
      <w:tr w:rsidR="00C526FC">
        <w:tc>
          <w:tcPr>
            <w:tcW w:w="3427" w:type="dxa"/>
          </w:tcPr>
          <w:p w:rsidR="00C526FC" w:rsidRDefault="0014174B">
            <w:pPr>
              <w:tabs>
                <w:tab w:val="left" w:pos="720"/>
              </w:tabs>
              <w:contextualSpacing w:val="0"/>
              <w:jc w:val="both"/>
            </w:pPr>
            <w:r>
              <w:rPr>
                <w:b/>
              </w:rPr>
              <w:t>Vice President</w:t>
            </w:r>
          </w:p>
        </w:tc>
        <w:tc>
          <w:tcPr>
            <w:tcW w:w="3340" w:type="dxa"/>
          </w:tcPr>
          <w:p w:rsidR="00C526FC" w:rsidRDefault="0014174B">
            <w:pPr>
              <w:tabs>
                <w:tab w:val="left" w:pos="720"/>
              </w:tabs>
              <w:contextualSpacing w:val="0"/>
              <w:jc w:val="both"/>
            </w:pPr>
            <w:r>
              <w:t>Open</w:t>
            </w:r>
          </w:p>
        </w:tc>
        <w:tc>
          <w:tcPr>
            <w:tcW w:w="3303" w:type="dxa"/>
          </w:tcPr>
          <w:p w:rsidR="00C526FC" w:rsidRDefault="00C526FC">
            <w:pPr>
              <w:tabs>
                <w:tab w:val="left" w:pos="720"/>
              </w:tabs>
              <w:contextualSpacing w:val="0"/>
              <w:jc w:val="both"/>
            </w:pPr>
          </w:p>
        </w:tc>
      </w:tr>
      <w:tr w:rsidR="00C526FC">
        <w:tc>
          <w:tcPr>
            <w:tcW w:w="3427" w:type="dxa"/>
          </w:tcPr>
          <w:p w:rsidR="00C526FC" w:rsidRDefault="0014174B">
            <w:pPr>
              <w:tabs>
                <w:tab w:val="left" w:pos="720"/>
              </w:tabs>
              <w:contextualSpacing w:val="0"/>
              <w:jc w:val="both"/>
            </w:pPr>
            <w:r>
              <w:rPr>
                <w:b/>
              </w:rPr>
              <w:t>Chief Financial Officer</w:t>
            </w:r>
          </w:p>
        </w:tc>
        <w:tc>
          <w:tcPr>
            <w:tcW w:w="3340" w:type="dxa"/>
          </w:tcPr>
          <w:p w:rsidR="00C526FC" w:rsidRDefault="0014174B">
            <w:pPr>
              <w:tabs>
                <w:tab w:val="left" w:pos="720"/>
              </w:tabs>
              <w:contextualSpacing w:val="0"/>
              <w:jc w:val="both"/>
            </w:pPr>
            <w:r>
              <w:rPr>
                <w:b/>
              </w:rPr>
              <w:t>Paul McGovern</w:t>
            </w:r>
          </w:p>
        </w:tc>
        <w:tc>
          <w:tcPr>
            <w:tcW w:w="3303" w:type="dxa"/>
          </w:tcPr>
          <w:p w:rsidR="00C526FC" w:rsidRDefault="0014174B">
            <w:pPr>
              <w:tabs>
                <w:tab w:val="left" w:pos="720"/>
              </w:tabs>
              <w:contextualSpacing w:val="0"/>
              <w:jc w:val="both"/>
            </w:pPr>
            <w:r>
              <w:rPr>
                <w:b/>
              </w:rPr>
              <w:t>Present</w:t>
            </w:r>
          </w:p>
        </w:tc>
      </w:tr>
      <w:tr w:rsidR="00C526FC">
        <w:tc>
          <w:tcPr>
            <w:tcW w:w="3427" w:type="dxa"/>
          </w:tcPr>
          <w:p w:rsidR="00C526FC" w:rsidRDefault="0014174B">
            <w:pPr>
              <w:tabs>
                <w:tab w:val="left" w:pos="720"/>
              </w:tabs>
              <w:contextualSpacing w:val="0"/>
              <w:jc w:val="both"/>
            </w:pPr>
            <w:r>
              <w:rPr>
                <w:b/>
              </w:rPr>
              <w:t>Secretary</w:t>
            </w:r>
          </w:p>
        </w:tc>
        <w:tc>
          <w:tcPr>
            <w:tcW w:w="3340" w:type="dxa"/>
          </w:tcPr>
          <w:p w:rsidR="00C526FC" w:rsidRDefault="0014174B">
            <w:pPr>
              <w:tabs>
                <w:tab w:val="left" w:pos="720"/>
              </w:tabs>
              <w:contextualSpacing w:val="0"/>
              <w:jc w:val="both"/>
            </w:pPr>
            <w:r>
              <w:t>Open</w:t>
            </w:r>
          </w:p>
        </w:tc>
        <w:tc>
          <w:tcPr>
            <w:tcW w:w="3303" w:type="dxa"/>
          </w:tcPr>
          <w:p w:rsidR="00C526FC" w:rsidRDefault="00C526FC">
            <w:pPr>
              <w:tabs>
                <w:tab w:val="left" w:pos="720"/>
              </w:tabs>
              <w:contextualSpacing w:val="0"/>
              <w:jc w:val="both"/>
            </w:pPr>
          </w:p>
        </w:tc>
      </w:tr>
      <w:tr w:rsidR="00C526FC">
        <w:tc>
          <w:tcPr>
            <w:tcW w:w="3427" w:type="dxa"/>
          </w:tcPr>
          <w:p w:rsidR="00C526FC" w:rsidRDefault="0014174B">
            <w:pPr>
              <w:tabs>
                <w:tab w:val="left" w:pos="720"/>
              </w:tabs>
              <w:contextualSpacing w:val="0"/>
              <w:jc w:val="both"/>
            </w:pPr>
            <w:r>
              <w:rPr>
                <w:b/>
              </w:rPr>
              <w:t>Staff Representative</w:t>
            </w:r>
          </w:p>
        </w:tc>
        <w:tc>
          <w:tcPr>
            <w:tcW w:w="3340" w:type="dxa"/>
          </w:tcPr>
          <w:p w:rsidR="00C526FC" w:rsidRDefault="0014174B">
            <w:pPr>
              <w:tabs>
                <w:tab w:val="left" w:pos="720"/>
              </w:tabs>
              <w:contextualSpacing w:val="0"/>
              <w:jc w:val="both"/>
            </w:pPr>
            <w:r>
              <w:rPr>
                <w:b/>
              </w:rPr>
              <w:t>Tena Brown</w:t>
            </w:r>
          </w:p>
        </w:tc>
        <w:tc>
          <w:tcPr>
            <w:tcW w:w="3303" w:type="dxa"/>
          </w:tcPr>
          <w:p w:rsidR="00C526FC" w:rsidRDefault="0014174B">
            <w:pPr>
              <w:tabs>
                <w:tab w:val="left" w:pos="720"/>
              </w:tabs>
              <w:contextualSpacing w:val="0"/>
              <w:jc w:val="both"/>
            </w:pPr>
            <w:r>
              <w:rPr>
                <w:b/>
              </w:rPr>
              <w:t>Present</w:t>
            </w:r>
          </w:p>
        </w:tc>
      </w:tr>
      <w:tr w:rsidR="00C526FC">
        <w:tc>
          <w:tcPr>
            <w:tcW w:w="3427" w:type="dxa"/>
          </w:tcPr>
          <w:p w:rsidR="00C526FC" w:rsidRDefault="0014174B">
            <w:pPr>
              <w:tabs>
                <w:tab w:val="left" w:pos="720"/>
              </w:tabs>
              <w:contextualSpacing w:val="0"/>
              <w:jc w:val="both"/>
            </w:pPr>
            <w:r>
              <w:rPr>
                <w:b/>
              </w:rPr>
              <w:t>Director</w:t>
            </w:r>
          </w:p>
        </w:tc>
        <w:tc>
          <w:tcPr>
            <w:tcW w:w="3340" w:type="dxa"/>
          </w:tcPr>
          <w:p w:rsidR="00C526FC" w:rsidRDefault="0014174B">
            <w:pPr>
              <w:tabs>
                <w:tab w:val="left" w:pos="720"/>
              </w:tabs>
              <w:contextualSpacing w:val="0"/>
              <w:jc w:val="both"/>
            </w:pPr>
            <w:r>
              <w:rPr>
                <w:b/>
              </w:rPr>
              <w:t>Jessica Shier</w:t>
            </w:r>
          </w:p>
        </w:tc>
        <w:tc>
          <w:tcPr>
            <w:tcW w:w="3303" w:type="dxa"/>
          </w:tcPr>
          <w:p w:rsidR="00C526FC" w:rsidRDefault="0014174B">
            <w:pPr>
              <w:tabs>
                <w:tab w:val="left" w:pos="720"/>
              </w:tabs>
              <w:contextualSpacing w:val="0"/>
              <w:jc w:val="both"/>
            </w:pPr>
            <w:r>
              <w:rPr>
                <w:b/>
              </w:rPr>
              <w:t>Present</w:t>
            </w:r>
          </w:p>
        </w:tc>
      </w:tr>
      <w:tr w:rsidR="00C526FC">
        <w:tc>
          <w:tcPr>
            <w:tcW w:w="3427" w:type="dxa"/>
          </w:tcPr>
          <w:p w:rsidR="00C526FC" w:rsidRDefault="0014174B">
            <w:pPr>
              <w:tabs>
                <w:tab w:val="left" w:pos="720"/>
              </w:tabs>
              <w:contextualSpacing w:val="0"/>
              <w:jc w:val="both"/>
            </w:pPr>
            <w:r>
              <w:rPr>
                <w:b/>
              </w:rPr>
              <w:t>Director</w:t>
            </w:r>
          </w:p>
        </w:tc>
        <w:tc>
          <w:tcPr>
            <w:tcW w:w="3340" w:type="dxa"/>
          </w:tcPr>
          <w:p w:rsidR="00C526FC" w:rsidRDefault="0014174B">
            <w:pPr>
              <w:tabs>
                <w:tab w:val="left" w:pos="720"/>
              </w:tabs>
              <w:contextualSpacing w:val="0"/>
              <w:jc w:val="both"/>
            </w:pPr>
            <w:proofErr w:type="spellStart"/>
            <w:r>
              <w:rPr>
                <w:b/>
              </w:rPr>
              <w:t>Freja</w:t>
            </w:r>
            <w:proofErr w:type="spellEnd"/>
            <w:r>
              <w:rPr>
                <w:b/>
              </w:rPr>
              <w:t xml:space="preserve"> Nelson</w:t>
            </w:r>
          </w:p>
        </w:tc>
        <w:tc>
          <w:tcPr>
            <w:tcW w:w="3303" w:type="dxa"/>
          </w:tcPr>
          <w:p w:rsidR="00C526FC" w:rsidRDefault="0014174B">
            <w:pPr>
              <w:tabs>
                <w:tab w:val="left" w:pos="720"/>
              </w:tabs>
              <w:contextualSpacing w:val="0"/>
              <w:jc w:val="both"/>
            </w:pPr>
            <w:r>
              <w:rPr>
                <w:b/>
              </w:rPr>
              <w:t>Present</w:t>
            </w:r>
          </w:p>
        </w:tc>
      </w:tr>
      <w:tr w:rsidR="00C526FC">
        <w:tc>
          <w:tcPr>
            <w:tcW w:w="3427" w:type="dxa"/>
          </w:tcPr>
          <w:p w:rsidR="00C526FC" w:rsidRDefault="0014174B">
            <w:pPr>
              <w:tabs>
                <w:tab w:val="left" w:pos="720"/>
              </w:tabs>
              <w:contextualSpacing w:val="0"/>
              <w:jc w:val="both"/>
            </w:pPr>
            <w:r>
              <w:rPr>
                <w:b/>
              </w:rPr>
              <w:t>Director</w:t>
            </w:r>
          </w:p>
        </w:tc>
        <w:tc>
          <w:tcPr>
            <w:tcW w:w="3340" w:type="dxa"/>
          </w:tcPr>
          <w:p w:rsidR="00C526FC" w:rsidRDefault="0014174B">
            <w:pPr>
              <w:tabs>
                <w:tab w:val="left" w:pos="720"/>
              </w:tabs>
              <w:contextualSpacing w:val="0"/>
              <w:jc w:val="both"/>
            </w:pPr>
            <w:r>
              <w:t>Open</w:t>
            </w:r>
          </w:p>
        </w:tc>
        <w:tc>
          <w:tcPr>
            <w:tcW w:w="3303" w:type="dxa"/>
          </w:tcPr>
          <w:p w:rsidR="00C526FC" w:rsidRDefault="00C526FC">
            <w:pPr>
              <w:tabs>
                <w:tab w:val="left" w:pos="720"/>
              </w:tabs>
              <w:contextualSpacing w:val="0"/>
              <w:jc w:val="both"/>
            </w:pPr>
          </w:p>
        </w:tc>
      </w:tr>
      <w:tr w:rsidR="00C526FC">
        <w:tc>
          <w:tcPr>
            <w:tcW w:w="3427" w:type="dxa"/>
          </w:tcPr>
          <w:p w:rsidR="00C526FC" w:rsidRDefault="0014174B">
            <w:pPr>
              <w:tabs>
                <w:tab w:val="left" w:pos="720"/>
              </w:tabs>
              <w:contextualSpacing w:val="0"/>
              <w:jc w:val="both"/>
            </w:pPr>
            <w:r>
              <w:rPr>
                <w:b/>
              </w:rPr>
              <w:t>Principal/Director</w:t>
            </w:r>
          </w:p>
        </w:tc>
        <w:tc>
          <w:tcPr>
            <w:tcW w:w="3340" w:type="dxa"/>
          </w:tcPr>
          <w:p w:rsidR="00C526FC" w:rsidRDefault="0014174B">
            <w:pPr>
              <w:tabs>
                <w:tab w:val="left" w:pos="720"/>
              </w:tabs>
              <w:contextualSpacing w:val="0"/>
              <w:jc w:val="both"/>
            </w:pPr>
            <w:r>
              <w:t>Katheryn Smith</w:t>
            </w:r>
          </w:p>
        </w:tc>
        <w:tc>
          <w:tcPr>
            <w:tcW w:w="3303" w:type="dxa"/>
          </w:tcPr>
          <w:p w:rsidR="00C526FC" w:rsidRDefault="0014174B">
            <w:pPr>
              <w:tabs>
                <w:tab w:val="left" w:pos="720"/>
              </w:tabs>
              <w:contextualSpacing w:val="0"/>
              <w:jc w:val="both"/>
            </w:pPr>
            <w:r>
              <w:rPr>
                <w:b/>
              </w:rPr>
              <w:t>Present</w:t>
            </w:r>
          </w:p>
        </w:tc>
      </w:tr>
    </w:tbl>
    <w:p w:rsidR="00C526FC" w:rsidRDefault="00C526FC">
      <w:pPr>
        <w:tabs>
          <w:tab w:val="left" w:pos="720"/>
        </w:tabs>
        <w:ind w:left="720" w:hanging="720"/>
        <w:jc w:val="both"/>
      </w:pPr>
    </w:p>
    <w:p w:rsidR="00C526FC" w:rsidRDefault="0014174B">
      <w:pPr>
        <w:tabs>
          <w:tab w:val="left" w:pos="720"/>
        </w:tabs>
        <w:ind w:left="720" w:hanging="720"/>
        <w:jc w:val="both"/>
      </w:pPr>
      <w:r>
        <w:rPr>
          <w:b/>
        </w:rPr>
        <w:t xml:space="preserve">           Danica Ristow, Teacher </w:t>
      </w:r>
    </w:p>
    <w:p w:rsidR="00C526FC" w:rsidRDefault="0014174B">
      <w:pPr>
        <w:tabs>
          <w:tab w:val="left" w:pos="720"/>
        </w:tabs>
        <w:ind w:left="720" w:hanging="720"/>
        <w:jc w:val="both"/>
      </w:pPr>
      <w:r>
        <w:rPr>
          <w:b/>
        </w:rPr>
        <w:tab/>
        <w:t>Susan Rainier, guest</w:t>
      </w:r>
    </w:p>
    <w:p w:rsidR="00C526FC" w:rsidRDefault="0014174B">
      <w:pPr>
        <w:tabs>
          <w:tab w:val="left" w:pos="720"/>
        </w:tabs>
        <w:ind w:left="720" w:hanging="720"/>
        <w:jc w:val="both"/>
      </w:pPr>
      <w:r>
        <w:rPr>
          <w:b/>
        </w:rPr>
        <w:tab/>
        <w:t>Jeff Clark, Teacher</w:t>
      </w:r>
    </w:p>
    <w:p w:rsidR="00C526FC" w:rsidRDefault="0014174B">
      <w:pPr>
        <w:tabs>
          <w:tab w:val="left" w:pos="720"/>
        </w:tabs>
        <w:ind w:left="720" w:hanging="720"/>
        <w:jc w:val="both"/>
      </w:pPr>
      <w:r>
        <w:rPr>
          <w:b/>
        </w:rPr>
        <w:tab/>
        <w:t xml:space="preserve">Amber </w:t>
      </w:r>
      <w:proofErr w:type="spellStart"/>
      <w:r>
        <w:rPr>
          <w:b/>
        </w:rPr>
        <w:t>Lage</w:t>
      </w:r>
      <w:proofErr w:type="spellEnd"/>
      <w:r>
        <w:rPr>
          <w:b/>
        </w:rPr>
        <w:t>, parent</w:t>
      </w:r>
    </w:p>
    <w:p w:rsidR="00C526FC" w:rsidRDefault="0014174B">
      <w:pPr>
        <w:tabs>
          <w:tab w:val="left" w:pos="720"/>
        </w:tabs>
        <w:ind w:left="720" w:hanging="720"/>
        <w:jc w:val="both"/>
      </w:pPr>
      <w:r>
        <w:rPr>
          <w:b/>
        </w:rPr>
        <w:tab/>
        <w:t>Laura Goodson, parent</w:t>
      </w:r>
    </w:p>
    <w:p w:rsidR="00C526FC" w:rsidRDefault="0014174B">
      <w:pPr>
        <w:tabs>
          <w:tab w:val="left" w:pos="720"/>
        </w:tabs>
        <w:ind w:left="720" w:hanging="720"/>
        <w:jc w:val="both"/>
      </w:pPr>
      <w:r>
        <w:rPr>
          <w:b/>
        </w:rPr>
        <w:tab/>
      </w:r>
      <w:r>
        <w:rPr>
          <w:b/>
        </w:rPr>
        <w:t>Dane Cannon, guest</w:t>
      </w:r>
    </w:p>
    <w:p w:rsidR="00C526FC" w:rsidRDefault="0014174B">
      <w:pPr>
        <w:tabs>
          <w:tab w:val="left" w:pos="720"/>
        </w:tabs>
        <w:ind w:left="720" w:hanging="720"/>
        <w:jc w:val="both"/>
      </w:pPr>
      <w:r>
        <w:rPr>
          <w:b/>
        </w:rPr>
        <w:tab/>
        <w:t xml:space="preserve">Deborah </w:t>
      </w:r>
      <w:proofErr w:type="spellStart"/>
      <w:r>
        <w:rPr>
          <w:b/>
        </w:rPr>
        <w:t>Hoerner</w:t>
      </w:r>
      <w:proofErr w:type="spellEnd"/>
      <w:r>
        <w:rPr>
          <w:b/>
        </w:rPr>
        <w:t>, note taker</w:t>
      </w:r>
    </w:p>
    <w:p w:rsidR="00C526FC" w:rsidRDefault="0014174B">
      <w:pPr>
        <w:tabs>
          <w:tab w:val="left" w:pos="720"/>
        </w:tabs>
        <w:ind w:left="720" w:hanging="720"/>
        <w:jc w:val="both"/>
      </w:pPr>
      <w:r>
        <w:rPr>
          <w:b/>
        </w:rPr>
        <w:tab/>
        <w:t>Jeannette Spencer, Butte County</w:t>
      </w:r>
    </w:p>
    <w:p w:rsidR="00C526FC" w:rsidRDefault="00C526FC">
      <w:pPr>
        <w:tabs>
          <w:tab w:val="left" w:pos="720"/>
        </w:tabs>
        <w:ind w:left="720" w:hanging="720"/>
        <w:jc w:val="both"/>
      </w:pPr>
    </w:p>
    <w:p w:rsidR="00C526FC" w:rsidRDefault="0014174B">
      <w:pPr>
        <w:tabs>
          <w:tab w:val="left" w:pos="720"/>
        </w:tabs>
        <w:ind w:left="720" w:hanging="720"/>
        <w:jc w:val="both"/>
      </w:pPr>
      <w:r>
        <w:rPr>
          <w:b/>
        </w:rPr>
        <w:tab/>
        <w:t xml:space="preserve">C.        Adopt Minutes from Previous Meeting 9/29/2016 Motion by: Tena, Second by: Jackie, </w:t>
      </w:r>
      <w:proofErr w:type="gramStart"/>
      <w:r>
        <w:rPr>
          <w:b/>
        </w:rPr>
        <w:t>In</w:t>
      </w:r>
      <w:proofErr w:type="gramEnd"/>
      <w:r>
        <w:rPr>
          <w:b/>
        </w:rPr>
        <w:t xml:space="preserve"> favor: </w:t>
      </w:r>
      <w:proofErr w:type="spellStart"/>
      <w:r>
        <w:rPr>
          <w:b/>
        </w:rPr>
        <w:t>Unanim</w:t>
      </w:r>
      <w:proofErr w:type="spellEnd"/>
      <w:r>
        <w:rPr>
          <w:b/>
        </w:rPr>
        <w:t xml:space="preserve">. </w:t>
      </w:r>
    </w:p>
    <w:p w:rsidR="00C526FC" w:rsidRDefault="00C526FC">
      <w:pPr>
        <w:tabs>
          <w:tab w:val="left" w:pos="720"/>
        </w:tabs>
        <w:ind w:left="720" w:hanging="720"/>
        <w:jc w:val="both"/>
      </w:pPr>
    </w:p>
    <w:p w:rsidR="00C526FC" w:rsidRDefault="0014174B">
      <w:pPr>
        <w:tabs>
          <w:tab w:val="left" w:pos="720"/>
        </w:tabs>
        <w:ind w:left="720" w:hanging="720"/>
        <w:jc w:val="both"/>
      </w:pPr>
      <w:r>
        <w:rPr>
          <w:b/>
        </w:rPr>
        <w:t xml:space="preserve">           D.        Reading of Vision/Mission/Core Values: </w:t>
      </w:r>
    </w:p>
    <w:p w:rsidR="00C526FC" w:rsidRDefault="00C526FC">
      <w:pPr>
        <w:tabs>
          <w:tab w:val="left" w:pos="720"/>
        </w:tabs>
        <w:ind w:left="720" w:hanging="720"/>
        <w:jc w:val="both"/>
      </w:pPr>
    </w:p>
    <w:p w:rsidR="00C526FC" w:rsidRDefault="0014174B">
      <w:r>
        <w:t>Mission: YES CHARTER ACADEMY educates K-8 students in a school culture that values the scientific method and a curricular focus on environmental studies. The highest Common Core State Standards, as well as high standards of moral conduct, are emphasized.</w:t>
      </w:r>
    </w:p>
    <w:p w:rsidR="00C526FC" w:rsidRDefault="00C526FC"/>
    <w:p w:rsidR="00C526FC" w:rsidRDefault="0014174B">
      <w:r>
        <w:t xml:space="preserve">The vision of the YES CHARTER ACADEMY is to educate K – 8 students of the Sierra Foothills through a self-motivating, individualized, and comprehensive curriculum that connects learners with learning via a program, teaching staff, and school culture that </w:t>
      </w:r>
      <w:r>
        <w:t>value scientific methods of inquiry.</w:t>
      </w:r>
    </w:p>
    <w:p w:rsidR="00C526FC" w:rsidRDefault="00C526FC"/>
    <w:p w:rsidR="00C526FC" w:rsidRDefault="0014174B">
      <w:r>
        <w:lastRenderedPageBreak/>
        <w:t>YES Charter Academy Students Are: Environmental Stewards, Positive Team Members, Academic Masters, Resourceful, Responsible Citizens, Kind!</w:t>
      </w:r>
    </w:p>
    <w:p w:rsidR="00C526FC" w:rsidRDefault="00C526FC"/>
    <w:p w:rsidR="00C526FC" w:rsidRDefault="0014174B">
      <w:r>
        <w:t>Jackie asked for comments from parents.  Amber asked for direction about rais</w:t>
      </w:r>
      <w:r>
        <w:t>ing as much money as possible for the school. Jackie said parents can join committees that should be established.</w:t>
      </w:r>
    </w:p>
    <w:p w:rsidR="00C526FC" w:rsidRDefault="00C526FC">
      <w:pPr>
        <w:tabs>
          <w:tab w:val="left" w:pos="720"/>
        </w:tabs>
        <w:jc w:val="both"/>
      </w:pPr>
    </w:p>
    <w:p w:rsidR="00C526FC" w:rsidRDefault="0014174B">
      <w:pPr>
        <w:tabs>
          <w:tab w:val="left" w:pos="720"/>
        </w:tabs>
        <w:jc w:val="both"/>
      </w:pPr>
      <w:r>
        <w:t> </w:t>
      </w:r>
      <w:r>
        <w:rPr>
          <w:b/>
        </w:rPr>
        <w:t>II.</w:t>
      </w:r>
      <w:r>
        <w:t xml:space="preserve">        </w:t>
      </w:r>
      <w:r>
        <w:rPr>
          <w:b/>
          <w:u w:val="single"/>
        </w:rPr>
        <w:t>PUBLIC SESSION</w:t>
      </w:r>
      <w:r>
        <w:rPr>
          <w:b/>
        </w:rPr>
        <w:t xml:space="preserve">   </w:t>
      </w:r>
    </w:p>
    <w:p w:rsidR="00C526FC" w:rsidRDefault="00C526FC">
      <w:pPr>
        <w:tabs>
          <w:tab w:val="left" w:pos="720"/>
        </w:tabs>
        <w:jc w:val="both"/>
      </w:pPr>
    </w:p>
    <w:p w:rsidR="00C526FC" w:rsidRDefault="0014174B">
      <w:pPr>
        <w:numPr>
          <w:ilvl w:val="0"/>
          <w:numId w:val="3"/>
        </w:numPr>
        <w:ind w:hanging="360"/>
        <w:contextualSpacing/>
      </w:pPr>
      <w:r>
        <w:rPr>
          <w:b/>
          <w:u w:val="single"/>
        </w:rPr>
        <w:t>For Information/Action:</w:t>
      </w:r>
    </w:p>
    <w:p w:rsidR="00C526FC" w:rsidRDefault="0014174B">
      <w:pPr>
        <w:ind w:left="420"/>
      </w:pPr>
      <w:r>
        <w:rPr>
          <w:u w:val="single"/>
        </w:rPr>
        <w:t>Living Building Challenge overview by Susan Rainier</w:t>
      </w:r>
    </w:p>
    <w:p w:rsidR="00C526FC" w:rsidRDefault="0014174B">
      <w:pPr>
        <w:ind w:left="420"/>
      </w:pPr>
      <w:r>
        <w:t>Susan gave an in depth report of h</w:t>
      </w:r>
      <w:r>
        <w:t xml:space="preserve">ow the Living Building Challenge applies to us and if there are grants that can be obtained. She proposed several solutions including a low pitch roof over the building or a </w:t>
      </w:r>
      <w:proofErr w:type="spellStart"/>
      <w:r>
        <w:t>ramada</w:t>
      </w:r>
      <w:proofErr w:type="spellEnd"/>
      <w:r>
        <w:t xml:space="preserve"> with solar panels. A </w:t>
      </w:r>
      <w:proofErr w:type="spellStart"/>
      <w:r>
        <w:t>ramada</w:t>
      </w:r>
      <w:proofErr w:type="spellEnd"/>
      <w:r>
        <w:t xml:space="preserve"> would be free standing so the buildings could b</w:t>
      </w:r>
      <w:r>
        <w:t>e pulled out and replaced with new structures.</w:t>
      </w:r>
    </w:p>
    <w:p w:rsidR="00C526FC" w:rsidRDefault="0014174B">
      <w:pPr>
        <w:ind w:left="420"/>
      </w:pPr>
      <w:r>
        <w:t xml:space="preserve">Net zero could happen before trailers pulled out because there is lots of flexibility. There are 11,000 </w:t>
      </w:r>
      <w:proofErr w:type="spellStart"/>
      <w:r>
        <w:t>sq</w:t>
      </w:r>
      <w:proofErr w:type="spellEnd"/>
      <w:r>
        <w:t xml:space="preserve"> </w:t>
      </w:r>
      <w:proofErr w:type="spellStart"/>
      <w:r>
        <w:t>ft</w:t>
      </w:r>
      <w:proofErr w:type="spellEnd"/>
      <w:r>
        <w:t xml:space="preserve"> now but could have 12 to 15,000 </w:t>
      </w:r>
      <w:proofErr w:type="spellStart"/>
      <w:r>
        <w:t>sq</w:t>
      </w:r>
      <w:proofErr w:type="spellEnd"/>
      <w:r>
        <w:t xml:space="preserve"> feet. </w:t>
      </w:r>
    </w:p>
    <w:p w:rsidR="00C526FC" w:rsidRDefault="0014174B">
      <w:pPr>
        <w:ind w:left="420"/>
      </w:pPr>
      <w:r>
        <w:t>There was more discussion about different possibilities a</w:t>
      </w:r>
      <w:r>
        <w:t xml:space="preserve">nd it was mentioned that there are also grants to do these kinds of changes and that Susan has connections to find money to do it. This is a chance to increase enrollment and get new building at same time. Paul suggested that we have a budget to get going </w:t>
      </w:r>
      <w:r>
        <w:t xml:space="preserve">with a few more people to decide how to proceed. </w:t>
      </w:r>
    </w:p>
    <w:p w:rsidR="00C526FC" w:rsidRDefault="0014174B">
      <w:pPr>
        <w:ind w:left="420"/>
      </w:pPr>
      <w:r>
        <w:t xml:space="preserve">Jackie made a motion to allocate $3000 for Susan’s time at $75/hour to work through these problems and to concentrate first on the roof and water drainage along with Kathy, Paul, Danica, Tena and the Facilities Committee. </w:t>
      </w:r>
      <w:proofErr w:type="spellStart"/>
      <w:r>
        <w:t>Freja</w:t>
      </w:r>
      <w:proofErr w:type="spellEnd"/>
      <w:r>
        <w:t xml:space="preserve"> seconded the motion and it w</w:t>
      </w:r>
      <w:r>
        <w:t>as passed unanimously.</w:t>
      </w:r>
    </w:p>
    <w:p w:rsidR="00C526FC" w:rsidRDefault="00C526FC">
      <w:pPr>
        <w:ind w:left="420"/>
      </w:pPr>
    </w:p>
    <w:p w:rsidR="00C526FC" w:rsidRDefault="0014174B">
      <w:pPr>
        <w:numPr>
          <w:ilvl w:val="0"/>
          <w:numId w:val="3"/>
        </w:numPr>
        <w:ind w:hanging="360"/>
        <w:contextualSpacing/>
      </w:pPr>
      <w:r>
        <w:rPr>
          <w:b/>
          <w:u w:val="single"/>
        </w:rPr>
        <w:t>For Information:</w:t>
      </w:r>
    </w:p>
    <w:p w:rsidR="00C526FC" w:rsidRDefault="0014174B">
      <w:pPr>
        <w:ind w:left="420"/>
      </w:pPr>
      <w:r>
        <w:rPr>
          <w:b/>
          <w:i/>
        </w:rPr>
        <w:t>Teacher Update:</w:t>
      </w:r>
      <w:r>
        <w:rPr>
          <w:i/>
        </w:rPr>
        <w:t xml:space="preserve"> </w:t>
      </w:r>
      <w:r>
        <w:t>Tena Brown gave the SPARRK update and said Joan Hill is great and that we have a great group of teachers. For awards, she said they started with sports equipment, then ear buds and then there will be</w:t>
      </w:r>
      <w:r>
        <w:t xml:space="preserve"> big award given away by Thanksgiving break.</w:t>
      </w:r>
    </w:p>
    <w:p w:rsidR="00C526FC" w:rsidRDefault="00C526FC"/>
    <w:p w:rsidR="00C526FC" w:rsidRDefault="0014174B">
      <w:pPr>
        <w:numPr>
          <w:ilvl w:val="0"/>
          <w:numId w:val="3"/>
        </w:numPr>
        <w:ind w:hanging="360"/>
        <w:contextualSpacing/>
        <w:rPr>
          <w:u w:val="single"/>
        </w:rPr>
      </w:pPr>
      <w:r>
        <w:rPr>
          <w:b/>
          <w:u w:val="single"/>
        </w:rPr>
        <w:t>For Information:</w:t>
      </w:r>
    </w:p>
    <w:p w:rsidR="00C526FC" w:rsidRDefault="0014174B">
      <w:pPr>
        <w:ind w:left="420"/>
      </w:pPr>
      <w:r>
        <w:rPr>
          <w:i/>
        </w:rPr>
        <w:t>Budget Update</w:t>
      </w:r>
      <w:r>
        <w:t>: Paul presented the budget and said that year to date we’re getting paid for 90 students. Spending is being tightly managed tightly so we need to get enrollment up to 100 and then</w:t>
      </w:r>
      <w:r>
        <w:t xml:space="preserve"> we’ll have money to pay for everything. On grants Kathy reported on the Blue Sky Grant for the electric bus as well as others. The Whole Foods Grant will pay for the cement pad in garden. The $15,000 grant from the Giardini Foundation paid for laptops, ch</w:t>
      </w:r>
      <w:r>
        <w:t xml:space="preserve">rome books and carts for both. The kindergarten received $350 from Donors Choose.  </w:t>
      </w:r>
    </w:p>
    <w:p w:rsidR="00C526FC" w:rsidRDefault="00C526FC">
      <w:pPr>
        <w:ind w:left="420"/>
      </w:pPr>
    </w:p>
    <w:p w:rsidR="00C526FC" w:rsidRDefault="0014174B">
      <w:pPr>
        <w:numPr>
          <w:ilvl w:val="0"/>
          <w:numId w:val="3"/>
        </w:numPr>
        <w:ind w:hanging="360"/>
        <w:contextualSpacing/>
        <w:rPr>
          <w:u w:val="single"/>
        </w:rPr>
      </w:pPr>
      <w:r>
        <w:rPr>
          <w:b/>
          <w:u w:val="single"/>
        </w:rPr>
        <w:t>For Information/Action:</w:t>
      </w:r>
    </w:p>
    <w:p w:rsidR="00C526FC" w:rsidRDefault="0014174B">
      <w:pPr>
        <w:ind w:left="420"/>
      </w:pPr>
      <w:r>
        <w:t xml:space="preserve">Jackie spoke about the letter from YCOE regarding their request for information which was not acted upon timely. </w:t>
      </w:r>
    </w:p>
    <w:p w:rsidR="00C526FC" w:rsidRDefault="0014174B">
      <w:pPr>
        <w:ind w:left="420"/>
      </w:pPr>
      <w:r>
        <w:t>It was decided that whenever letters to council and principal from YCOE are received they need to immediately be placed on the next board meeting agenda.</w:t>
      </w:r>
    </w:p>
    <w:p w:rsidR="00C526FC" w:rsidRDefault="00C526FC">
      <w:pPr>
        <w:ind w:left="420"/>
      </w:pPr>
    </w:p>
    <w:p w:rsidR="00C526FC" w:rsidRDefault="0014174B">
      <w:pPr>
        <w:numPr>
          <w:ilvl w:val="0"/>
          <w:numId w:val="3"/>
        </w:numPr>
        <w:ind w:hanging="360"/>
        <w:contextualSpacing/>
        <w:rPr>
          <w:u w:val="single"/>
        </w:rPr>
      </w:pPr>
      <w:r>
        <w:rPr>
          <w:b/>
          <w:u w:val="single"/>
        </w:rPr>
        <w:t>For Discussion:</w:t>
      </w:r>
    </w:p>
    <w:p w:rsidR="00C526FC" w:rsidRDefault="0014174B">
      <w:pPr>
        <w:ind w:left="420"/>
      </w:pPr>
      <w:r>
        <w:t>LCAP planning, possible Plan of Action. (No updates for performance until December wh</w:t>
      </w:r>
      <w:r>
        <w:t>en report cards have been filed and first trimester closed)</w:t>
      </w:r>
    </w:p>
    <w:p w:rsidR="00C526FC" w:rsidRDefault="0014174B">
      <w:pPr>
        <w:ind w:left="420"/>
      </w:pPr>
      <w:r>
        <w:t xml:space="preserve">Need monthly report from facilities committee report, outreach report, </w:t>
      </w:r>
      <w:proofErr w:type="spellStart"/>
      <w:r>
        <w:t>etc</w:t>
      </w:r>
      <w:proofErr w:type="spellEnd"/>
      <w:r>
        <w:t xml:space="preserve"> 4 committees, need another separate </w:t>
      </w:r>
      <w:proofErr w:type="gramStart"/>
      <w:r>
        <w:t>meeting.</w:t>
      </w:r>
      <w:proofErr w:type="gramEnd"/>
      <w:r>
        <w:t xml:space="preserve"> </w:t>
      </w:r>
    </w:p>
    <w:p w:rsidR="00C526FC" w:rsidRDefault="0014174B">
      <w:pPr>
        <w:ind w:left="420"/>
      </w:pPr>
      <w:r>
        <w:t xml:space="preserve">Paul high level </w:t>
      </w:r>
      <w:proofErr w:type="spellStart"/>
      <w:r>
        <w:t>lcap</w:t>
      </w:r>
      <w:proofErr w:type="spellEnd"/>
      <w:r>
        <w:t xml:space="preserve"> plan in place already. What about a lower level report</w:t>
      </w:r>
      <w:r>
        <w:t xml:space="preserve"> that would address the elements of the </w:t>
      </w:r>
      <w:proofErr w:type="spellStart"/>
      <w:r>
        <w:t>lcap</w:t>
      </w:r>
      <w:proofErr w:type="spellEnd"/>
      <w:r>
        <w:t>. Jeannette said keep doing something for 3 years before you start changing things. Realistically it takes time to implement and then time to see student achievement. Danica reported that mastery connect training</w:t>
      </w:r>
      <w:r>
        <w:t xml:space="preserve"> went well. </w:t>
      </w:r>
    </w:p>
    <w:p w:rsidR="00C526FC" w:rsidRDefault="0014174B">
      <w:pPr>
        <w:ind w:left="420"/>
      </w:pPr>
      <w:r>
        <w:lastRenderedPageBreak/>
        <w:t xml:space="preserve">Need to see timelines for board meeting. Need </w:t>
      </w:r>
      <w:proofErr w:type="spellStart"/>
      <w:r>
        <w:t>mtg</w:t>
      </w:r>
      <w:proofErr w:type="spellEnd"/>
      <w:r>
        <w:t xml:space="preserve"> of </w:t>
      </w:r>
      <w:proofErr w:type="spellStart"/>
      <w:r>
        <w:t>moitoring</w:t>
      </w:r>
      <w:proofErr w:type="spellEnd"/>
      <w:r>
        <w:t xml:space="preserve"> </w:t>
      </w:r>
      <w:proofErr w:type="spellStart"/>
      <w:r>
        <w:t>lcap</w:t>
      </w:r>
      <w:proofErr w:type="spellEnd"/>
      <w:r>
        <w:t xml:space="preserve"> goals.</w:t>
      </w:r>
    </w:p>
    <w:p w:rsidR="00C526FC" w:rsidRDefault="00C526FC">
      <w:pPr>
        <w:ind w:left="720"/>
      </w:pPr>
    </w:p>
    <w:p w:rsidR="00C526FC" w:rsidRDefault="0014174B">
      <w:pPr>
        <w:numPr>
          <w:ilvl w:val="0"/>
          <w:numId w:val="3"/>
        </w:numPr>
        <w:ind w:hanging="360"/>
        <w:contextualSpacing/>
      </w:pPr>
      <w:r>
        <w:rPr>
          <w:b/>
          <w:u w:val="single"/>
        </w:rPr>
        <w:t>For Discussion/Action:</w:t>
      </w:r>
    </w:p>
    <w:p w:rsidR="00C526FC" w:rsidRDefault="0014174B">
      <w:pPr>
        <w:ind w:left="720"/>
      </w:pPr>
      <w:r>
        <w:t>Attendance Policy Review: Debbie has a proposed attendance policy to minimize attendance issues by strictly enforcing enrollment based on adequa</w:t>
      </w:r>
      <w:r>
        <w:t xml:space="preserve">te classroom attendance and completion of independent study. She would like for us to adopt the following: </w:t>
      </w:r>
      <w:r>
        <w:rPr>
          <w:color w:val="222222"/>
          <w:highlight w:val="white"/>
        </w:rPr>
        <w:t xml:space="preserve">A student will be </w:t>
      </w:r>
      <w:proofErr w:type="spellStart"/>
      <w:r>
        <w:rPr>
          <w:color w:val="222222"/>
          <w:highlight w:val="white"/>
        </w:rPr>
        <w:t>sarbed</w:t>
      </w:r>
      <w:proofErr w:type="spellEnd"/>
      <w:r>
        <w:rPr>
          <w:color w:val="222222"/>
          <w:highlight w:val="white"/>
        </w:rPr>
        <w:t xml:space="preserve"> after 3 unexcused absences.  If they miss more than 6 days of unexcused or excused without a doctor’s note, they will be put</w:t>
      </w:r>
      <w:r>
        <w:rPr>
          <w:color w:val="222222"/>
          <w:highlight w:val="white"/>
        </w:rPr>
        <w:t xml:space="preserve"> on a contract.  If they then miss 2 days unexcused or excused without doctor’s note they will be dis-enrolled from the school. </w:t>
      </w:r>
    </w:p>
    <w:p w:rsidR="00C526FC" w:rsidRDefault="0014174B">
      <w:pPr>
        <w:ind w:left="720"/>
      </w:pPr>
      <w:r>
        <w:rPr>
          <w:color w:val="222222"/>
          <w:highlight w:val="white"/>
        </w:rPr>
        <w:t xml:space="preserve">Feedback: May be too strict and not allow for the needs of the families who may not want to share with the office or go to the </w:t>
      </w:r>
      <w:r>
        <w:rPr>
          <w:color w:val="222222"/>
          <w:highlight w:val="white"/>
        </w:rPr>
        <w:t>doctor. It needs to spell out more clearly the parameters of the independent study. Important to be clear that there is a standard and expectation for students to attend. Intention to recognize working with families and also value the need to attend school</w:t>
      </w:r>
      <w:r>
        <w:rPr>
          <w:color w:val="222222"/>
          <w:highlight w:val="white"/>
        </w:rPr>
        <w:t xml:space="preserve"> and stay current with studies. </w:t>
      </w:r>
      <w:proofErr w:type="spellStart"/>
      <w:r>
        <w:rPr>
          <w:color w:val="222222"/>
          <w:highlight w:val="white"/>
        </w:rPr>
        <w:t>Freja</w:t>
      </w:r>
      <w:proofErr w:type="spellEnd"/>
      <w:r>
        <w:rPr>
          <w:color w:val="222222"/>
          <w:highlight w:val="white"/>
        </w:rPr>
        <w:t xml:space="preserve"> and Danica will work with Debbie and Cheryl to research attendance policies at other schools to flesh out the language and policies that are best for YES then bring it before the board for possible adoption.</w:t>
      </w:r>
    </w:p>
    <w:p w:rsidR="00C526FC" w:rsidRDefault="00C526FC"/>
    <w:p w:rsidR="00C526FC" w:rsidRDefault="0014174B">
      <w:pPr>
        <w:numPr>
          <w:ilvl w:val="0"/>
          <w:numId w:val="3"/>
        </w:numPr>
        <w:ind w:hanging="360"/>
        <w:contextualSpacing/>
      </w:pPr>
      <w:r>
        <w:rPr>
          <w:b/>
          <w:u w:val="single"/>
        </w:rPr>
        <w:t>For Actio</w:t>
      </w:r>
      <w:r>
        <w:rPr>
          <w:b/>
          <w:u w:val="single"/>
        </w:rPr>
        <w:t>n:</w:t>
      </w:r>
    </w:p>
    <w:p w:rsidR="00C526FC" w:rsidRDefault="0014174B">
      <w:pPr>
        <w:ind w:left="420"/>
      </w:pPr>
      <w:r>
        <w:t>Addendum/change to MOU with MJUSD for Prop 39 in lieu of property services to reimburse cost of custodian being hired directly by YES.</w:t>
      </w:r>
    </w:p>
    <w:p w:rsidR="00C526FC" w:rsidRDefault="0014174B">
      <w:pPr>
        <w:ind w:left="420"/>
      </w:pPr>
      <w:r>
        <w:t xml:space="preserve">We would approve their recommendation with $900 for equipment and $4000 for cleaning twice a year </w:t>
      </w:r>
      <w:proofErr w:type="gramStart"/>
      <w:r>
        <w:t>and  $</w:t>
      </w:r>
      <w:proofErr w:type="gramEnd"/>
      <w:r>
        <w:t>20,000. Jackie</w:t>
      </w:r>
      <w:r>
        <w:t xml:space="preserve"> made the motion and it was seconded by Paul. </w:t>
      </w:r>
      <w:proofErr w:type="spellStart"/>
      <w:r>
        <w:t>Freja</w:t>
      </w:r>
      <w:proofErr w:type="spellEnd"/>
      <w:r>
        <w:t xml:space="preserve"> and Kathy will negotiate with MJUSD.</w:t>
      </w:r>
    </w:p>
    <w:p w:rsidR="00C526FC" w:rsidRDefault="00C526FC">
      <w:pPr>
        <w:ind w:left="420"/>
      </w:pPr>
    </w:p>
    <w:p w:rsidR="00C526FC" w:rsidRDefault="0014174B">
      <w:pPr>
        <w:numPr>
          <w:ilvl w:val="0"/>
          <w:numId w:val="3"/>
        </w:numPr>
        <w:ind w:hanging="360"/>
        <w:contextualSpacing/>
        <w:rPr>
          <w:u w:val="single"/>
        </w:rPr>
      </w:pPr>
      <w:r>
        <w:rPr>
          <w:b/>
          <w:u w:val="single"/>
        </w:rPr>
        <w:t>For Discussion and Action:</w:t>
      </w:r>
    </w:p>
    <w:p w:rsidR="00C526FC" w:rsidRDefault="0014174B">
      <w:pPr>
        <w:ind w:left="420"/>
      </w:pPr>
      <w:r>
        <w:t>Board Self-Assessment review and planning, homework update on next steps</w:t>
      </w:r>
    </w:p>
    <w:p w:rsidR="00C526FC" w:rsidRDefault="0014174B">
      <w:pPr>
        <w:ind w:left="420"/>
      </w:pPr>
      <w:r>
        <w:t>Jackie will write up and send to Deborah</w:t>
      </w:r>
    </w:p>
    <w:p w:rsidR="00C526FC" w:rsidRDefault="0014174B">
      <w:pPr>
        <w:ind w:left="420"/>
      </w:pPr>
      <w:r>
        <w:t>Need another meeting</w:t>
      </w:r>
    </w:p>
    <w:p w:rsidR="00C526FC" w:rsidRDefault="00C526FC">
      <w:bookmarkStart w:id="1" w:name="_gjdgxs" w:colFirst="0" w:colLast="0"/>
      <w:bookmarkEnd w:id="1"/>
    </w:p>
    <w:p w:rsidR="00C526FC" w:rsidRDefault="0014174B">
      <w:pPr>
        <w:numPr>
          <w:ilvl w:val="0"/>
          <w:numId w:val="3"/>
        </w:numPr>
        <w:ind w:hanging="360"/>
        <w:contextualSpacing/>
        <w:rPr>
          <w:color w:val="222222"/>
          <w:u w:val="single"/>
        </w:rPr>
      </w:pPr>
      <w:r>
        <w:rPr>
          <w:b/>
          <w:color w:val="222222"/>
          <w:u w:val="single"/>
        </w:rPr>
        <w:t>For Discussion:</w:t>
      </w:r>
    </w:p>
    <w:p w:rsidR="00C526FC" w:rsidRDefault="0014174B">
      <w:pPr>
        <w:ind w:left="420"/>
      </w:pPr>
      <w:r>
        <w:rPr>
          <w:color w:val="222222"/>
        </w:rPr>
        <w:t xml:space="preserve">Officer Elections/Accept applications for new Directors - </w:t>
      </w:r>
    </w:p>
    <w:p w:rsidR="00C526FC" w:rsidRDefault="0014174B">
      <w:pPr>
        <w:ind w:left="420"/>
      </w:pPr>
      <w:r>
        <w:rPr>
          <w:color w:val="222222"/>
        </w:rPr>
        <w:t>President/Chairperson</w:t>
      </w:r>
    </w:p>
    <w:p w:rsidR="00C526FC" w:rsidRDefault="0014174B">
      <w:pPr>
        <w:ind w:left="420"/>
      </w:pPr>
      <w:r>
        <w:rPr>
          <w:color w:val="222222"/>
        </w:rPr>
        <w:t xml:space="preserve">Vice President – Jackie nominated </w:t>
      </w:r>
      <w:proofErr w:type="spellStart"/>
      <w:r>
        <w:rPr>
          <w:color w:val="222222"/>
        </w:rPr>
        <w:t>Freja</w:t>
      </w:r>
      <w:proofErr w:type="spellEnd"/>
      <w:r>
        <w:rPr>
          <w:color w:val="222222"/>
        </w:rPr>
        <w:t xml:space="preserve">, Paul seconded the motion and she was unanimously </w:t>
      </w:r>
      <w:proofErr w:type="gramStart"/>
      <w:r>
        <w:rPr>
          <w:color w:val="222222"/>
        </w:rPr>
        <w:t>approved .</w:t>
      </w:r>
      <w:proofErr w:type="gramEnd"/>
    </w:p>
    <w:p w:rsidR="00C526FC" w:rsidRDefault="0014174B">
      <w:pPr>
        <w:ind w:left="420"/>
      </w:pPr>
      <w:r>
        <w:rPr>
          <w:color w:val="222222"/>
        </w:rPr>
        <w:t>Chief Financial Officer</w:t>
      </w:r>
    </w:p>
    <w:p w:rsidR="00C526FC" w:rsidRDefault="0014174B">
      <w:pPr>
        <w:ind w:left="420"/>
      </w:pPr>
      <w:r>
        <w:rPr>
          <w:color w:val="222222"/>
        </w:rPr>
        <w:t>Secretary</w:t>
      </w:r>
    </w:p>
    <w:p w:rsidR="00C526FC" w:rsidRDefault="00C526FC">
      <w:pPr>
        <w:ind w:left="420"/>
      </w:pPr>
    </w:p>
    <w:p w:rsidR="00C526FC" w:rsidRDefault="0014174B">
      <w:pPr>
        <w:ind w:left="420"/>
      </w:pPr>
      <w:r>
        <w:t xml:space="preserve">Dane Cannon will apply to be a member of the Board and he will submit his CV, which Deborah will email to the Board. </w:t>
      </w:r>
    </w:p>
    <w:p w:rsidR="00C526FC" w:rsidRDefault="00C526FC">
      <w:pPr>
        <w:ind w:left="420"/>
      </w:pPr>
    </w:p>
    <w:p w:rsidR="00C526FC" w:rsidRDefault="0014174B">
      <w:pPr>
        <w:numPr>
          <w:ilvl w:val="0"/>
          <w:numId w:val="3"/>
        </w:numPr>
        <w:ind w:hanging="360"/>
        <w:contextualSpacing/>
        <w:rPr>
          <w:color w:val="222222"/>
        </w:rPr>
      </w:pPr>
      <w:r>
        <w:rPr>
          <w:b/>
          <w:color w:val="222222"/>
          <w:u w:val="single"/>
        </w:rPr>
        <w:t>For Discussion:</w:t>
      </w:r>
    </w:p>
    <w:p w:rsidR="00C526FC" w:rsidRDefault="0014174B">
      <w:pPr>
        <w:ind w:left="420"/>
      </w:pPr>
      <w:r>
        <w:rPr>
          <w:color w:val="222222"/>
        </w:rPr>
        <w:t>Standing Committees are Academic, Facilities, Outreach and Financial</w:t>
      </w:r>
    </w:p>
    <w:p w:rsidR="00C526FC" w:rsidRDefault="0014174B">
      <w:pPr>
        <w:ind w:left="420"/>
      </w:pPr>
      <w:r>
        <w:rPr>
          <w:color w:val="222222"/>
        </w:rPr>
        <w:t>Academic Committee: Kathy is chair with Paul, Tena a</w:t>
      </w:r>
      <w:r>
        <w:rPr>
          <w:color w:val="222222"/>
        </w:rPr>
        <w:t xml:space="preserve">nd Tracey on the committee </w:t>
      </w:r>
    </w:p>
    <w:p w:rsidR="00C526FC" w:rsidRDefault="0014174B">
      <w:pPr>
        <w:ind w:left="420"/>
      </w:pPr>
      <w:r>
        <w:rPr>
          <w:color w:val="222222"/>
        </w:rPr>
        <w:t xml:space="preserve">Outreach – </w:t>
      </w:r>
      <w:proofErr w:type="spellStart"/>
      <w:r>
        <w:rPr>
          <w:color w:val="222222"/>
        </w:rPr>
        <w:t>Freja</w:t>
      </w:r>
      <w:proofErr w:type="spellEnd"/>
      <w:r>
        <w:rPr>
          <w:color w:val="222222"/>
        </w:rPr>
        <w:t xml:space="preserve"> is chair and will try to get new members</w:t>
      </w:r>
    </w:p>
    <w:p w:rsidR="00C526FC" w:rsidRDefault="0014174B">
      <w:pPr>
        <w:ind w:left="420"/>
      </w:pPr>
      <w:proofErr w:type="spellStart"/>
      <w:r>
        <w:rPr>
          <w:color w:val="222222"/>
        </w:rPr>
        <w:t>Fiancial</w:t>
      </w:r>
      <w:proofErr w:type="spellEnd"/>
      <w:r>
        <w:rPr>
          <w:color w:val="222222"/>
        </w:rPr>
        <w:t xml:space="preserve"> – Paul is chair</w:t>
      </w:r>
    </w:p>
    <w:p w:rsidR="00C526FC" w:rsidRDefault="0014174B">
      <w:pPr>
        <w:ind w:left="420"/>
      </w:pPr>
      <w:r>
        <w:rPr>
          <w:color w:val="222222"/>
        </w:rPr>
        <w:t xml:space="preserve">Facilities – need chair </w:t>
      </w:r>
    </w:p>
    <w:p w:rsidR="00C526FC" w:rsidRDefault="00C526FC">
      <w:pPr>
        <w:ind w:left="420"/>
      </w:pPr>
    </w:p>
    <w:p w:rsidR="00C526FC" w:rsidRDefault="0014174B">
      <w:pPr>
        <w:numPr>
          <w:ilvl w:val="0"/>
          <w:numId w:val="3"/>
        </w:numPr>
        <w:ind w:hanging="360"/>
        <w:contextualSpacing/>
        <w:rPr>
          <w:color w:val="222222"/>
        </w:rPr>
      </w:pPr>
      <w:r>
        <w:rPr>
          <w:b/>
          <w:color w:val="222222"/>
          <w:u w:val="single"/>
        </w:rPr>
        <w:t>For Action:</w:t>
      </w:r>
    </w:p>
    <w:p w:rsidR="00C526FC" w:rsidRDefault="0014174B">
      <w:pPr>
        <w:ind w:left="420"/>
      </w:pPr>
      <w:r>
        <w:rPr>
          <w:color w:val="222222"/>
        </w:rPr>
        <w:t>Jackie suggested that a plaque be made honoring the service of Roy Smith to YES over the years. A resolutio</w:t>
      </w:r>
      <w:r>
        <w:rPr>
          <w:color w:val="222222"/>
        </w:rPr>
        <w:t>n will be made once the information on the plaque is determined.</w:t>
      </w:r>
    </w:p>
    <w:p w:rsidR="00C526FC" w:rsidRDefault="00C526FC">
      <w:pPr>
        <w:ind w:left="420"/>
      </w:pPr>
    </w:p>
    <w:p w:rsidR="00C526FC" w:rsidRDefault="00C526FC"/>
    <w:p w:rsidR="00C526FC" w:rsidRDefault="0014174B">
      <w:pPr>
        <w:numPr>
          <w:ilvl w:val="0"/>
          <w:numId w:val="1"/>
        </w:numPr>
        <w:spacing w:after="280" w:line="259" w:lineRule="auto"/>
        <w:jc w:val="both"/>
        <w:rPr>
          <w:u w:val="single"/>
        </w:rPr>
      </w:pPr>
      <w:r>
        <w:rPr>
          <w:b/>
          <w:u w:val="single"/>
        </w:rPr>
        <w:t>Closed Session:</w:t>
      </w:r>
    </w:p>
    <w:p w:rsidR="00C526FC" w:rsidRDefault="0014174B">
      <w:pPr>
        <w:numPr>
          <w:ilvl w:val="0"/>
          <w:numId w:val="1"/>
        </w:numPr>
        <w:spacing w:after="280" w:line="259" w:lineRule="auto"/>
        <w:jc w:val="both"/>
        <w:rPr>
          <w:u w:val="single"/>
        </w:rPr>
      </w:pPr>
      <w:r>
        <w:rPr>
          <w:u w:val="single"/>
        </w:rPr>
        <w:lastRenderedPageBreak/>
        <w:t>Review of CCTC recommendation</w:t>
      </w:r>
    </w:p>
    <w:p w:rsidR="00C526FC" w:rsidRDefault="0014174B">
      <w:pPr>
        <w:numPr>
          <w:ilvl w:val="0"/>
          <w:numId w:val="1"/>
        </w:numPr>
        <w:spacing w:after="280" w:line="259" w:lineRule="auto"/>
        <w:jc w:val="both"/>
        <w:rPr>
          <w:u w:val="single"/>
        </w:rPr>
      </w:pPr>
      <w:r>
        <w:rPr>
          <w:u w:val="single"/>
        </w:rPr>
        <w:t>Beginning Review of Principal</w:t>
      </w:r>
    </w:p>
    <w:p w:rsidR="00C526FC" w:rsidRDefault="0014174B">
      <w:pPr>
        <w:spacing w:after="280"/>
        <w:jc w:val="both"/>
      </w:pPr>
      <w:r>
        <w:rPr>
          <w:u w:val="single"/>
        </w:rPr>
        <w:t xml:space="preserve">Report </w:t>
      </w:r>
      <w:proofErr w:type="gramStart"/>
      <w:r>
        <w:rPr>
          <w:u w:val="single"/>
        </w:rPr>
        <w:t>Out</w:t>
      </w:r>
      <w:proofErr w:type="gramEnd"/>
      <w:r>
        <w:rPr>
          <w:u w:val="single"/>
        </w:rPr>
        <w:t xml:space="preserve"> Decisions from Closed Session:</w:t>
      </w:r>
      <w:r>
        <w:t xml:space="preserve"> No decisions made to report</w:t>
      </w:r>
    </w:p>
    <w:p w:rsidR="00C526FC" w:rsidRDefault="0014174B">
      <w:pPr>
        <w:numPr>
          <w:ilvl w:val="0"/>
          <w:numId w:val="2"/>
        </w:numPr>
        <w:spacing w:after="280"/>
        <w:ind w:left="420" w:hanging="360"/>
        <w:jc w:val="both"/>
        <w:rPr>
          <w:u w:val="single"/>
        </w:rPr>
      </w:pPr>
      <w:r>
        <w:rPr>
          <w:b/>
          <w:u w:val="single"/>
        </w:rPr>
        <w:t>Calendar and Coming Events:</w:t>
      </w:r>
    </w:p>
    <w:p w:rsidR="00C526FC" w:rsidRDefault="0014174B">
      <w:pPr>
        <w:spacing w:after="280"/>
        <w:ind w:left="420" w:firstLine="300"/>
        <w:jc w:val="both"/>
      </w:pPr>
      <w:r>
        <w:t>Holiday Performance December 16 @ 11:00</w:t>
      </w:r>
    </w:p>
    <w:p w:rsidR="00C526FC" w:rsidRDefault="0014174B">
      <w:pPr>
        <w:spacing w:after="280"/>
        <w:ind w:left="420" w:firstLine="300"/>
        <w:jc w:val="both"/>
      </w:pPr>
      <w:r>
        <w:t>Winter Break December 19-January 6, No School</w:t>
      </w:r>
    </w:p>
    <w:p w:rsidR="00C526FC" w:rsidRDefault="0014174B">
      <w:pPr>
        <w:spacing w:after="280"/>
        <w:jc w:val="both"/>
      </w:pPr>
      <w:r>
        <w:rPr>
          <w:b/>
        </w:rPr>
        <w:t xml:space="preserve">V.       </w:t>
      </w:r>
      <w:r>
        <w:rPr>
          <w:b/>
          <w:u w:val="single"/>
        </w:rPr>
        <w:t>ADJOURNMENT </w:t>
      </w:r>
    </w:p>
    <w:sectPr w:rsidR="00C526F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1A9B"/>
    <w:multiLevelType w:val="multilevel"/>
    <w:tmpl w:val="BCBAC3F6"/>
    <w:lvl w:ilvl="0">
      <w:start w:val="1"/>
      <w:numFmt w:val="upperLetter"/>
      <w:lvlText w:val="%1."/>
      <w:lvlJc w:val="left"/>
      <w:pPr>
        <w:ind w:left="420" w:firstLine="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 w15:restartNumberingAfterBreak="0">
    <w:nsid w:val="4D877502"/>
    <w:multiLevelType w:val="multilevel"/>
    <w:tmpl w:val="63A638D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F4F5ED8"/>
    <w:multiLevelType w:val="multilevel"/>
    <w:tmpl w:val="7A14C9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FC"/>
    <w:rsid w:val="0014174B"/>
    <w:rsid w:val="00C5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F5F6-CDC8-4F61-9667-528FBA2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Smith</dc:creator>
  <cp:lastModifiedBy>Kathy Smith</cp:lastModifiedBy>
  <cp:revision>2</cp:revision>
  <dcterms:created xsi:type="dcterms:W3CDTF">2017-03-01T19:17:00Z</dcterms:created>
  <dcterms:modified xsi:type="dcterms:W3CDTF">2017-03-01T19:17:00Z</dcterms:modified>
</cp:coreProperties>
</file>