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bookmarkStart w:id="0" w:name="_GoBack"/>
      <w:bookmarkEnd w:id="0"/>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Pr="00F03973" w:rsidRDefault="00967DA7" w:rsidP="00F03973">
      <w:pPr>
        <w:jc w:val="center"/>
        <w:rPr>
          <w:b/>
          <w:bCs/>
          <w:color w:val="000000"/>
        </w:rPr>
      </w:pPr>
      <w:r>
        <w:rPr>
          <w:b/>
          <w:bCs/>
          <w:color w:val="000000"/>
        </w:rPr>
        <w:t>Thursday</w:t>
      </w:r>
      <w:r w:rsidR="00F02202">
        <w:rPr>
          <w:b/>
          <w:bCs/>
          <w:color w:val="000000"/>
        </w:rPr>
        <w:t xml:space="preserve">, </w:t>
      </w:r>
      <w:r w:rsidR="00972A15">
        <w:rPr>
          <w:b/>
          <w:bCs/>
          <w:color w:val="000000"/>
        </w:rPr>
        <w:t>August 26</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INSTRUCTIONS FOR PRESENTATIONS TO</w:t>
      </w:r>
    </w:p>
    <w:p w:rsidR="00AF709C" w:rsidRDefault="00AF709C" w:rsidP="00AF709C">
      <w:pPr>
        <w:jc w:val="center"/>
        <w:rPr>
          <w:color w:val="000000"/>
        </w:rPr>
      </w:pPr>
      <w:r>
        <w:rPr>
          <w:b/>
          <w:bCs/>
          <w:color w:val="000000"/>
        </w:rPr>
        <w:t>THE COUNCIL BY PARENTS AND CITIZENS</w:t>
      </w:r>
    </w:p>
    <w:p w:rsidR="00AF709C" w:rsidRPr="00AF709C" w:rsidRDefault="00AF709C" w:rsidP="00AF709C">
      <w:pPr>
        <w:jc w:val="center"/>
        <w:rPr>
          <w:color w:val="000000"/>
          <w:sz w:val="22"/>
          <w:szCs w:val="22"/>
        </w:rPr>
      </w:pPr>
      <w:r w:rsidRPr="00AF709C">
        <w:rPr>
          <w:color w:val="000000"/>
          <w:sz w:val="22"/>
          <w:szCs w:val="22"/>
        </w:rPr>
        <w:t> </w:t>
      </w:r>
    </w:p>
    <w:p w:rsidR="00AF709C" w:rsidRPr="00AF709C" w:rsidRDefault="00AF709C" w:rsidP="00AF709C">
      <w:pPr>
        <w:pStyle w:val="BodyText"/>
        <w:spacing w:before="0" w:beforeAutospacing="0" w:after="0" w:afterAutospacing="0"/>
        <w:rPr>
          <w:color w:val="000000"/>
          <w:sz w:val="22"/>
          <w:szCs w:val="22"/>
        </w:rPr>
      </w:pPr>
      <w:r w:rsidRPr="00AF709C">
        <w:rPr>
          <w:color w:val="000000"/>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1.         Agendas are available to all audience members at the door to the meeting.</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2.         Blue “Request to Speak” forms are available to all audience members who wish to speak on any agenda items or under the general category of “Oral Communications.”</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F709C" w:rsidRPr="00AF709C" w:rsidRDefault="00AF709C" w:rsidP="00AF709C">
      <w:pPr>
        <w:pStyle w:val="BodyTextIndent"/>
        <w:rPr>
          <w:color w:val="000000"/>
          <w:sz w:val="22"/>
          <w:szCs w:val="22"/>
        </w:rPr>
      </w:pPr>
      <w:r w:rsidRPr="00AF709C">
        <w:rPr>
          <w:color w:val="000000"/>
          <w:sz w:val="22"/>
          <w:szCs w:val="22"/>
        </w:rPr>
        <w:t>4.         With regard to items that are on the agenda, you may specify that agenda item on your blue request form and you will be given an opportunity to speak for up to five (5) minutes when the Council discusses that item.</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5.         When addressing the Council, speakers are requested to state their name and address from the podium and adhere to the time limits set forth.</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 xml:space="preserve">6.                   Citizens may request that a topic related to school business be placed on a future agenda in accordance with the guidelines in the School’s Council Policy.  Once such an item is properly </w:t>
      </w:r>
      <w:proofErr w:type="spellStart"/>
      <w:r w:rsidRPr="00AF709C">
        <w:rPr>
          <w:color w:val="000000"/>
          <w:sz w:val="22"/>
          <w:szCs w:val="22"/>
        </w:rPr>
        <w:t>agendized</w:t>
      </w:r>
      <w:proofErr w:type="spellEnd"/>
      <w:r w:rsidRPr="00AF709C">
        <w:rPr>
          <w:color w:val="000000"/>
          <w:sz w:val="22"/>
          <w:szCs w:val="22"/>
        </w:rPr>
        <w:t xml:space="preserve"> and publicly noticed, the Council can respond, interact, and act upon the item.</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A7D0B" w:rsidRDefault="00AA7D0B">
      <w:pPr>
        <w:spacing w:after="160" w:line="259" w:lineRule="auto"/>
        <w:rPr>
          <w:b/>
          <w:bCs/>
          <w:color w:val="000000"/>
        </w:rPr>
      </w:pPr>
      <w:r>
        <w:rPr>
          <w:b/>
          <w:bCs/>
          <w:color w:val="000000"/>
        </w:rPr>
        <w:br w:type="page"/>
      </w:r>
    </w:p>
    <w:p w:rsidR="00AF709C" w:rsidRDefault="00AF709C" w:rsidP="00AF709C">
      <w:pPr>
        <w:jc w:val="both"/>
        <w:rPr>
          <w:color w:val="000000"/>
        </w:rPr>
      </w:pPr>
      <w:r>
        <w:rPr>
          <w:b/>
          <w:bCs/>
          <w:color w:val="000000"/>
        </w:rPr>
        <w:lastRenderedPageBreak/>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p>
    <w:p w:rsidR="00AA7D0B" w:rsidRDefault="00AA7D0B" w:rsidP="00AF709C">
      <w:pPr>
        <w:tabs>
          <w:tab w:val="left" w:pos="720"/>
        </w:tabs>
        <w:ind w:left="720" w:hanging="720"/>
        <w:jc w:val="both"/>
        <w:rPr>
          <w:b/>
          <w:bCs/>
          <w:color w:val="000000"/>
        </w:rPr>
      </w:pPr>
    </w:p>
    <w:tbl>
      <w:tblPr>
        <w:tblStyle w:val="TableGrid"/>
        <w:tblW w:w="0" w:type="auto"/>
        <w:tblInd w:w="720" w:type="dxa"/>
        <w:tblLook w:val="04A0" w:firstRow="1" w:lastRow="0" w:firstColumn="1" w:lastColumn="0" w:noHBand="0" w:noVBand="1"/>
      </w:tblPr>
      <w:tblGrid>
        <w:gridCol w:w="3427"/>
        <w:gridCol w:w="3375"/>
        <w:gridCol w:w="3268"/>
      </w:tblGrid>
      <w:tr w:rsidR="00802FC6" w:rsidTr="00802FC6">
        <w:tc>
          <w:tcPr>
            <w:tcW w:w="3596" w:type="dxa"/>
          </w:tcPr>
          <w:p w:rsidR="00802FC6" w:rsidRDefault="00802FC6" w:rsidP="00AF709C">
            <w:pPr>
              <w:tabs>
                <w:tab w:val="left" w:pos="720"/>
              </w:tabs>
              <w:jc w:val="both"/>
              <w:rPr>
                <w:b/>
                <w:bCs/>
                <w:color w:val="000000"/>
              </w:rPr>
            </w:pPr>
            <w:r>
              <w:rPr>
                <w:b/>
                <w:bCs/>
                <w:color w:val="000000"/>
              </w:rPr>
              <w:t>President/Chair</w:t>
            </w:r>
          </w:p>
        </w:tc>
        <w:tc>
          <w:tcPr>
            <w:tcW w:w="3597" w:type="dxa"/>
          </w:tcPr>
          <w:p w:rsidR="00802FC6" w:rsidRDefault="00802FC6" w:rsidP="00AF709C">
            <w:pPr>
              <w:tabs>
                <w:tab w:val="left" w:pos="720"/>
              </w:tabs>
              <w:jc w:val="both"/>
              <w:rPr>
                <w:b/>
                <w:bCs/>
                <w:color w:val="000000"/>
              </w:rPr>
            </w:pPr>
            <w:r>
              <w:rPr>
                <w:b/>
                <w:bCs/>
                <w:color w:val="000000"/>
              </w:rPr>
              <w:t>Jackie Stanfill</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Vice President</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Chief Financial Officer</w:t>
            </w:r>
          </w:p>
        </w:tc>
        <w:tc>
          <w:tcPr>
            <w:tcW w:w="3597" w:type="dxa"/>
          </w:tcPr>
          <w:p w:rsidR="00802FC6" w:rsidRDefault="00802FC6" w:rsidP="00AF709C">
            <w:pPr>
              <w:tabs>
                <w:tab w:val="left" w:pos="720"/>
              </w:tabs>
              <w:jc w:val="both"/>
              <w:rPr>
                <w:b/>
                <w:bCs/>
                <w:color w:val="000000"/>
              </w:rPr>
            </w:pPr>
            <w:r>
              <w:rPr>
                <w:b/>
                <w:bCs/>
                <w:color w:val="000000"/>
              </w:rPr>
              <w:t>Paul McGovern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Secretary</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Staff Representative</w:t>
            </w:r>
          </w:p>
        </w:tc>
        <w:tc>
          <w:tcPr>
            <w:tcW w:w="3597" w:type="dxa"/>
          </w:tcPr>
          <w:p w:rsidR="00802FC6" w:rsidRDefault="00802FC6" w:rsidP="00AF709C">
            <w:pPr>
              <w:tabs>
                <w:tab w:val="left" w:pos="720"/>
              </w:tabs>
              <w:jc w:val="both"/>
              <w:rPr>
                <w:b/>
                <w:bCs/>
                <w:color w:val="000000"/>
              </w:rPr>
            </w:pPr>
            <w:r>
              <w:rPr>
                <w:b/>
                <w:bCs/>
                <w:color w:val="000000"/>
              </w:rPr>
              <w:t>Tena Brown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Default="00802FC6" w:rsidP="00AF709C">
            <w:pPr>
              <w:tabs>
                <w:tab w:val="left" w:pos="720"/>
              </w:tabs>
              <w:jc w:val="both"/>
              <w:rPr>
                <w:b/>
                <w:bCs/>
                <w:color w:val="000000"/>
              </w:rPr>
            </w:pPr>
            <w:r>
              <w:rPr>
                <w:b/>
                <w:bCs/>
                <w:color w:val="000000"/>
              </w:rPr>
              <w:t>Jessica Shier</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Default="00802FC6" w:rsidP="00AF709C">
            <w:pPr>
              <w:tabs>
                <w:tab w:val="left" w:pos="720"/>
              </w:tabs>
              <w:jc w:val="both"/>
              <w:rPr>
                <w:b/>
                <w:bCs/>
                <w:color w:val="000000"/>
              </w:rPr>
            </w:pPr>
            <w:proofErr w:type="spellStart"/>
            <w:r>
              <w:rPr>
                <w:b/>
                <w:bCs/>
                <w:color w:val="000000"/>
              </w:rPr>
              <w:t>Freja</w:t>
            </w:r>
            <w:proofErr w:type="spellEnd"/>
            <w:r>
              <w:rPr>
                <w:b/>
                <w:bCs/>
                <w:color w:val="000000"/>
              </w:rPr>
              <w:t xml:space="preserve"> Nelson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bl>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946AD7"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CA1544" w:rsidRPr="00CA1544" w:rsidRDefault="00CA1544" w:rsidP="00AF709C">
      <w:pPr>
        <w:tabs>
          <w:tab w:val="left" w:pos="720"/>
        </w:tabs>
        <w:jc w:val="both"/>
        <w:rPr>
          <w:b/>
          <w:bCs/>
          <w:color w:val="000000"/>
        </w:rPr>
      </w:pPr>
    </w:p>
    <w:p w:rsidR="00AF709C" w:rsidRPr="00972A15" w:rsidRDefault="00AF709C" w:rsidP="00F02202">
      <w:pPr>
        <w:pStyle w:val="ListParagraph"/>
        <w:numPr>
          <w:ilvl w:val="0"/>
          <w:numId w:val="1"/>
        </w:numPr>
        <w:autoSpaceDN w:val="0"/>
        <w:rPr>
          <w:color w:val="000000"/>
        </w:rPr>
      </w:pPr>
      <w:r w:rsidRPr="00F02202">
        <w:rPr>
          <w:b/>
          <w:bCs/>
          <w:color w:val="000000"/>
          <w:u w:val="single"/>
        </w:rPr>
        <w:t xml:space="preserve">For </w:t>
      </w:r>
      <w:r w:rsidR="00972A15">
        <w:rPr>
          <w:b/>
          <w:bCs/>
          <w:color w:val="000000"/>
          <w:u w:val="single"/>
        </w:rPr>
        <w:t>Information/</w:t>
      </w:r>
      <w:r w:rsidR="001A006E">
        <w:rPr>
          <w:b/>
          <w:bCs/>
          <w:color w:val="000000"/>
          <w:u w:val="single"/>
        </w:rPr>
        <w:t>Action</w:t>
      </w:r>
      <w:r w:rsidRPr="00F02202">
        <w:rPr>
          <w:b/>
          <w:bCs/>
          <w:color w:val="000000"/>
          <w:u w:val="single"/>
        </w:rPr>
        <w:t>:</w:t>
      </w:r>
    </w:p>
    <w:p w:rsidR="00972A15" w:rsidRDefault="00972A15" w:rsidP="00972A15">
      <w:pPr>
        <w:autoSpaceDN w:val="0"/>
        <w:ind w:left="720"/>
        <w:rPr>
          <w:color w:val="000000"/>
        </w:rPr>
      </w:pPr>
      <w:r>
        <w:rPr>
          <w:color w:val="000000"/>
        </w:rPr>
        <w:t>Living Building Challenge overview by Susan Rainier</w:t>
      </w:r>
    </w:p>
    <w:p w:rsidR="00972A15" w:rsidRPr="00972A15" w:rsidRDefault="00972A15" w:rsidP="00972A15">
      <w:pPr>
        <w:autoSpaceDN w:val="0"/>
        <w:rPr>
          <w:color w:val="000000"/>
        </w:rPr>
      </w:pPr>
    </w:p>
    <w:p w:rsidR="00972A15" w:rsidRPr="00F02202" w:rsidRDefault="00972A15" w:rsidP="00F02202">
      <w:pPr>
        <w:pStyle w:val="ListParagraph"/>
        <w:numPr>
          <w:ilvl w:val="0"/>
          <w:numId w:val="1"/>
        </w:numPr>
        <w:autoSpaceDN w:val="0"/>
        <w:rPr>
          <w:color w:val="000000"/>
        </w:rPr>
      </w:pPr>
      <w:r>
        <w:rPr>
          <w:b/>
          <w:color w:val="000000"/>
          <w:u w:val="single"/>
        </w:rPr>
        <w:t>For Action:</w:t>
      </w:r>
    </w:p>
    <w:p w:rsidR="003D739C" w:rsidRDefault="001718D3" w:rsidP="00AF709C">
      <w:pPr>
        <w:autoSpaceDN w:val="0"/>
        <w:ind w:firstLine="720"/>
        <w:rPr>
          <w:color w:val="000000"/>
        </w:rPr>
      </w:pPr>
      <w:r>
        <w:rPr>
          <w:i/>
          <w:color w:val="000000"/>
        </w:rPr>
        <w:t>Form 700</w:t>
      </w:r>
    </w:p>
    <w:p w:rsidR="001A006E" w:rsidRDefault="001A006E" w:rsidP="00AF709C">
      <w:pPr>
        <w:autoSpaceDN w:val="0"/>
        <w:ind w:firstLine="72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 xml:space="preserve">For </w:t>
      </w:r>
      <w:r w:rsidR="00972A15">
        <w:rPr>
          <w:b/>
          <w:color w:val="000000"/>
          <w:u w:val="single"/>
        </w:rPr>
        <w:t>Information</w:t>
      </w:r>
      <w:r w:rsidRPr="001A006E">
        <w:rPr>
          <w:b/>
          <w:color w:val="000000"/>
          <w:u w:val="single"/>
        </w:rPr>
        <w:t>:</w:t>
      </w:r>
    </w:p>
    <w:p w:rsidR="008F74C0" w:rsidRPr="001A006E" w:rsidRDefault="008F74C0" w:rsidP="007341C7">
      <w:pPr>
        <w:pStyle w:val="ListParagraph"/>
        <w:autoSpaceDN w:val="0"/>
        <w:rPr>
          <w:bCs/>
          <w:color w:val="000000"/>
        </w:rPr>
      </w:pPr>
      <w:r w:rsidRPr="001A006E">
        <w:rPr>
          <w:i/>
          <w:color w:val="000000"/>
        </w:rPr>
        <w:t>Budget Update</w:t>
      </w:r>
      <w:r w:rsidRPr="001A006E">
        <w:rPr>
          <w:color w:val="000000"/>
        </w:rPr>
        <w:t xml:space="preserve">: </w:t>
      </w:r>
      <w:r w:rsidR="00972A15">
        <w:rPr>
          <w:color w:val="000000"/>
        </w:rPr>
        <w:t>Dashboard review, Paul out of town</w:t>
      </w:r>
      <w:r w:rsidR="001F1046">
        <w:rPr>
          <w:color w:val="000000"/>
        </w:rPr>
        <w:t>. Update on Grants and Fundraising</w:t>
      </w:r>
    </w:p>
    <w:p w:rsidR="00435E91" w:rsidRDefault="00435E91" w:rsidP="008F74C0">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435E91" w:rsidRDefault="00972A15" w:rsidP="00972A15">
      <w:pPr>
        <w:autoSpaceDN w:val="0"/>
        <w:ind w:left="720"/>
        <w:rPr>
          <w:color w:val="000000"/>
        </w:rPr>
      </w:pPr>
      <w:r>
        <w:rPr>
          <w:color w:val="000000"/>
        </w:rPr>
        <w:t>Dress Code Policy Review: Teachers have proposed slight updates.</w:t>
      </w:r>
    </w:p>
    <w:p w:rsidR="00972A15" w:rsidRPr="00182494" w:rsidRDefault="00972A15" w:rsidP="00972A15">
      <w:pPr>
        <w:autoSpaceDN w:val="0"/>
        <w:ind w:left="720"/>
        <w:rPr>
          <w:b/>
          <w:color w:val="000000"/>
          <w:u w:val="single"/>
        </w:rPr>
      </w:pPr>
    </w:p>
    <w:p w:rsidR="00182494" w:rsidRPr="0031091A" w:rsidRDefault="00435E91" w:rsidP="00D45527">
      <w:pPr>
        <w:pStyle w:val="ListParagraph"/>
        <w:numPr>
          <w:ilvl w:val="0"/>
          <w:numId w:val="1"/>
        </w:numPr>
        <w:autoSpaceDN w:val="0"/>
        <w:rPr>
          <w:b/>
          <w:color w:val="000000"/>
          <w:u w:val="single"/>
        </w:rPr>
      </w:pPr>
      <w:r w:rsidRPr="0031091A">
        <w:rPr>
          <w:b/>
          <w:color w:val="000000"/>
          <w:u w:val="single"/>
        </w:rPr>
        <w:t xml:space="preserve">For </w:t>
      </w:r>
      <w:r w:rsidR="001A006E">
        <w:rPr>
          <w:b/>
          <w:color w:val="000000"/>
          <w:u w:val="single"/>
        </w:rPr>
        <w:t>Discussion/Action</w:t>
      </w:r>
      <w:r w:rsidR="00182494" w:rsidRPr="0031091A">
        <w:rPr>
          <w:b/>
          <w:color w:val="000000"/>
          <w:u w:val="single"/>
        </w:rPr>
        <w:t>:</w:t>
      </w:r>
    </w:p>
    <w:p w:rsidR="008933E7" w:rsidRPr="001718D3" w:rsidRDefault="001718D3" w:rsidP="008933E7">
      <w:pPr>
        <w:pStyle w:val="ListParagraph"/>
        <w:rPr>
          <w:bCs/>
          <w:color w:val="000000"/>
        </w:rPr>
      </w:pPr>
      <w:r w:rsidRPr="001718D3">
        <w:rPr>
          <w:bCs/>
          <w:color w:val="000000"/>
        </w:rPr>
        <w:t>Board Self-Assessment review and planning</w:t>
      </w:r>
    </w:p>
    <w:p w:rsidR="001718D3" w:rsidRPr="008933E7" w:rsidRDefault="001718D3" w:rsidP="008933E7">
      <w:pPr>
        <w:pStyle w:val="ListParagraph"/>
        <w:rPr>
          <w:b/>
          <w:bCs/>
          <w:color w:val="000000"/>
          <w:u w:val="single"/>
        </w:rPr>
      </w:pPr>
    </w:p>
    <w:p w:rsidR="00AF709C" w:rsidRPr="002116C6" w:rsidRDefault="002116C6" w:rsidP="00F02202">
      <w:pPr>
        <w:pStyle w:val="ListParagraph"/>
        <w:numPr>
          <w:ilvl w:val="0"/>
          <w:numId w:val="1"/>
        </w:numPr>
        <w:autoSpaceDN w:val="0"/>
        <w:rPr>
          <w:color w:val="000000"/>
        </w:rPr>
      </w:pPr>
      <w:r>
        <w:rPr>
          <w:b/>
          <w:bCs/>
          <w:color w:val="000000"/>
          <w:u w:val="single"/>
        </w:rPr>
        <w:lastRenderedPageBreak/>
        <w:t xml:space="preserve">For </w:t>
      </w:r>
      <w:r w:rsidR="00D7754E">
        <w:rPr>
          <w:b/>
          <w:bCs/>
          <w:color w:val="000000"/>
          <w:u w:val="single"/>
        </w:rPr>
        <w:t>Discussion</w:t>
      </w:r>
      <w:r>
        <w:rPr>
          <w:b/>
          <w:bCs/>
          <w:color w:val="000000"/>
          <w:u w:val="single"/>
        </w:rPr>
        <w:t>/Action:</w:t>
      </w:r>
    </w:p>
    <w:p w:rsidR="00695144" w:rsidRDefault="00972A15" w:rsidP="00182494">
      <w:pPr>
        <w:autoSpaceDN w:val="0"/>
        <w:ind w:left="720"/>
        <w:rPr>
          <w:color w:val="000000"/>
        </w:rPr>
      </w:pPr>
      <w:r>
        <w:rPr>
          <w:color w:val="000000"/>
        </w:rPr>
        <w:t xml:space="preserve">Attendance Policy Review: Debbie has a proposed attendance policy to minimize attendance issues by strictly enforcing enrollment based on adequate classroom attendance and completed </w:t>
      </w:r>
    </w:p>
    <w:p w:rsidR="007768C6" w:rsidRDefault="007768C6" w:rsidP="00946AD7">
      <w:pPr>
        <w:autoSpaceDN w:val="0"/>
        <w:rPr>
          <w:color w:val="000000"/>
        </w:rPr>
      </w:pPr>
    </w:p>
    <w:p w:rsidR="008F74C0" w:rsidRPr="008F74C0" w:rsidRDefault="00AF709C" w:rsidP="008F74C0">
      <w:pPr>
        <w:pStyle w:val="ListParagraph"/>
        <w:numPr>
          <w:ilvl w:val="0"/>
          <w:numId w:val="1"/>
        </w:numPr>
        <w:autoSpaceDN w:val="0"/>
        <w:rPr>
          <w:color w:val="000000"/>
        </w:rPr>
      </w:pPr>
      <w:r w:rsidRPr="00F02202">
        <w:rPr>
          <w:b/>
          <w:bCs/>
          <w:color w:val="000000"/>
          <w:u w:val="single"/>
        </w:rPr>
        <w:t xml:space="preserve">For </w:t>
      </w:r>
      <w:r w:rsidR="007341C7">
        <w:rPr>
          <w:b/>
          <w:bCs/>
          <w:color w:val="000000"/>
          <w:u w:val="single"/>
        </w:rPr>
        <w:t>Discussion</w:t>
      </w:r>
      <w:r w:rsidR="008F74C0">
        <w:rPr>
          <w:b/>
          <w:bCs/>
          <w:color w:val="000000"/>
          <w:u w:val="single"/>
        </w:rPr>
        <w:t>:</w:t>
      </w:r>
    </w:p>
    <w:p w:rsidR="001A006E" w:rsidRDefault="00972A15" w:rsidP="008F74C0">
      <w:pPr>
        <w:pStyle w:val="ListParagraph"/>
        <w:autoSpaceDN w:val="0"/>
        <w:rPr>
          <w:color w:val="000000"/>
        </w:rPr>
      </w:pPr>
      <w:r>
        <w:rPr>
          <w:color w:val="000000"/>
        </w:rPr>
        <w:t>Review and prepare for Prop 39 submission in lieu of facilities</w:t>
      </w:r>
    </w:p>
    <w:p w:rsidR="00972A15" w:rsidRDefault="00972A15" w:rsidP="008F74C0">
      <w:pPr>
        <w:pStyle w:val="ListParagraph"/>
        <w:autoSpaceDN w:val="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 xml:space="preserve">For </w:t>
      </w:r>
      <w:r w:rsidR="001F1046">
        <w:rPr>
          <w:b/>
          <w:color w:val="000000"/>
          <w:u w:val="single"/>
        </w:rPr>
        <w:t>Discussion</w:t>
      </w:r>
      <w:r w:rsidRPr="001A006E">
        <w:rPr>
          <w:b/>
          <w:color w:val="000000"/>
          <w:u w:val="single"/>
        </w:rPr>
        <w:t>:</w:t>
      </w:r>
    </w:p>
    <w:p w:rsidR="001718D3" w:rsidRPr="00B10AB5" w:rsidRDefault="001F1046" w:rsidP="001F1046">
      <w:pPr>
        <w:shd w:val="clear" w:color="auto" w:fill="FFFFFF"/>
        <w:ind w:left="420" w:firstLine="300"/>
        <w:rPr>
          <w:rFonts w:eastAsia="Times New Roman"/>
        </w:rPr>
      </w:pPr>
      <w:r>
        <w:rPr>
          <w:rFonts w:eastAsia="Times New Roman"/>
        </w:rPr>
        <w:t>Review of State Testing results and Academic Goals</w:t>
      </w:r>
    </w:p>
    <w:p w:rsidR="007341C7" w:rsidRPr="00972A15" w:rsidRDefault="007341C7" w:rsidP="00972A15">
      <w:pPr>
        <w:shd w:val="clear" w:color="auto" w:fill="FFFFFF"/>
        <w:rPr>
          <w:rFonts w:eastAsia="Times New Roman"/>
          <w:b/>
          <w:color w:val="222222"/>
          <w:u w:val="single"/>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 xml:space="preserve">For </w:t>
      </w:r>
      <w:r w:rsidR="001F1046">
        <w:rPr>
          <w:rFonts w:eastAsia="Times New Roman"/>
          <w:b/>
          <w:color w:val="222222"/>
          <w:u w:val="single"/>
        </w:rPr>
        <w:t>Discussion</w:t>
      </w:r>
      <w:r w:rsidRPr="007341C7">
        <w:rPr>
          <w:rFonts w:eastAsia="Times New Roman"/>
          <w:b/>
          <w:color w:val="222222"/>
          <w:u w:val="single"/>
        </w:rPr>
        <w:t>:</w:t>
      </w:r>
    </w:p>
    <w:p w:rsidR="007341C7" w:rsidRDefault="001F1046" w:rsidP="001F1046">
      <w:pPr>
        <w:shd w:val="clear" w:color="auto" w:fill="FFFFFF"/>
        <w:ind w:left="420"/>
        <w:rPr>
          <w:rFonts w:eastAsia="Times New Roman"/>
          <w:color w:val="222222"/>
        </w:rPr>
      </w:pPr>
      <w:r>
        <w:rPr>
          <w:rFonts w:eastAsia="Times New Roman"/>
          <w:color w:val="222222"/>
        </w:rPr>
        <w:t>SPARRK implementation to date</w:t>
      </w:r>
    </w:p>
    <w:p w:rsidR="00841D97" w:rsidRDefault="00841D97" w:rsidP="001F1046">
      <w:pPr>
        <w:shd w:val="clear" w:color="auto" w:fill="FFFFFF"/>
        <w:ind w:left="420"/>
        <w:rPr>
          <w:rFonts w:eastAsia="Times New Roman"/>
          <w:color w:val="222222"/>
        </w:rPr>
      </w:pPr>
    </w:p>
    <w:p w:rsidR="00841D97" w:rsidRPr="00841D97" w:rsidRDefault="00841D97" w:rsidP="00841D97">
      <w:pPr>
        <w:pStyle w:val="ListParagraph"/>
        <w:numPr>
          <w:ilvl w:val="0"/>
          <w:numId w:val="1"/>
        </w:numPr>
        <w:shd w:val="clear" w:color="auto" w:fill="FFFFFF"/>
        <w:rPr>
          <w:rFonts w:eastAsia="Times New Roman"/>
          <w:color w:val="222222"/>
        </w:rPr>
      </w:pPr>
      <w:r>
        <w:rPr>
          <w:rFonts w:eastAsia="Times New Roman"/>
          <w:b/>
          <w:color w:val="222222"/>
          <w:u w:val="single"/>
        </w:rPr>
        <w:t>For Action:</w:t>
      </w:r>
    </w:p>
    <w:p w:rsidR="00802FC6" w:rsidRDefault="00841D97" w:rsidP="00841D97">
      <w:pPr>
        <w:shd w:val="clear" w:color="auto" w:fill="FFFFFF"/>
        <w:ind w:left="420"/>
        <w:rPr>
          <w:rFonts w:eastAsia="Times New Roman"/>
          <w:color w:val="222222"/>
        </w:rPr>
      </w:pPr>
      <w:r>
        <w:rPr>
          <w:rFonts w:eastAsia="Times New Roman"/>
          <w:color w:val="222222"/>
        </w:rPr>
        <w:t>Officer Elections</w:t>
      </w:r>
      <w:r w:rsidR="00802FC6">
        <w:rPr>
          <w:rFonts w:eastAsia="Times New Roman"/>
          <w:color w:val="222222"/>
        </w:rPr>
        <w:t>/Accept applications for new Directors</w:t>
      </w:r>
      <w:r>
        <w:rPr>
          <w:rFonts w:eastAsia="Times New Roman"/>
          <w:color w:val="222222"/>
        </w:rPr>
        <w:t xml:space="preserve">- </w:t>
      </w:r>
    </w:p>
    <w:p w:rsidR="00802FC6" w:rsidRDefault="00802FC6" w:rsidP="00841D97">
      <w:pPr>
        <w:shd w:val="clear" w:color="auto" w:fill="FFFFFF"/>
        <w:ind w:left="420"/>
        <w:rPr>
          <w:rFonts w:eastAsia="Times New Roman"/>
          <w:color w:val="222222"/>
        </w:rPr>
      </w:pPr>
      <w:r>
        <w:rPr>
          <w:rFonts w:eastAsia="Times New Roman"/>
          <w:color w:val="222222"/>
        </w:rPr>
        <w:t>President/Chairperson</w:t>
      </w:r>
    </w:p>
    <w:p w:rsidR="00802FC6" w:rsidRDefault="00802FC6" w:rsidP="00841D97">
      <w:pPr>
        <w:shd w:val="clear" w:color="auto" w:fill="FFFFFF"/>
        <w:ind w:left="420"/>
        <w:rPr>
          <w:rFonts w:eastAsia="Times New Roman"/>
          <w:color w:val="222222"/>
        </w:rPr>
      </w:pPr>
      <w:r>
        <w:rPr>
          <w:rFonts w:eastAsia="Times New Roman"/>
          <w:color w:val="222222"/>
        </w:rPr>
        <w:t>Vice President</w:t>
      </w:r>
    </w:p>
    <w:p w:rsidR="00802FC6" w:rsidRDefault="00841D97" w:rsidP="00841D97">
      <w:pPr>
        <w:shd w:val="clear" w:color="auto" w:fill="FFFFFF"/>
        <w:ind w:left="420"/>
        <w:rPr>
          <w:rFonts w:eastAsia="Times New Roman"/>
          <w:color w:val="222222"/>
        </w:rPr>
      </w:pPr>
      <w:r>
        <w:rPr>
          <w:rFonts w:eastAsia="Times New Roman"/>
          <w:color w:val="222222"/>
        </w:rPr>
        <w:t>Chief Financial Officer</w:t>
      </w:r>
    </w:p>
    <w:p w:rsidR="00841D97" w:rsidRDefault="00841D97" w:rsidP="00841D97">
      <w:pPr>
        <w:shd w:val="clear" w:color="auto" w:fill="FFFFFF"/>
        <w:ind w:left="420"/>
        <w:rPr>
          <w:rFonts w:eastAsia="Times New Roman"/>
          <w:color w:val="222222"/>
        </w:rPr>
      </w:pPr>
      <w:r>
        <w:rPr>
          <w:rFonts w:eastAsia="Times New Roman"/>
          <w:color w:val="222222"/>
        </w:rPr>
        <w:t>Secretary</w:t>
      </w:r>
    </w:p>
    <w:p w:rsidR="00841D97" w:rsidRDefault="00841D97" w:rsidP="00841D97">
      <w:pPr>
        <w:shd w:val="clear" w:color="auto" w:fill="FFFFFF"/>
        <w:ind w:left="420"/>
        <w:rPr>
          <w:rFonts w:eastAsia="Times New Roman"/>
          <w:color w:val="222222"/>
        </w:rPr>
      </w:pPr>
    </w:p>
    <w:p w:rsidR="00841D97" w:rsidRPr="00841D97" w:rsidRDefault="00841D97" w:rsidP="00841D97">
      <w:pPr>
        <w:pStyle w:val="ListParagraph"/>
        <w:numPr>
          <w:ilvl w:val="0"/>
          <w:numId w:val="1"/>
        </w:numPr>
        <w:shd w:val="clear" w:color="auto" w:fill="FFFFFF"/>
        <w:rPr>
          <w:rFonts w:eastAsia="Times New Roman"/>
          <w:color w:val="222222"/>
        </w:rPr>
      </w:pPr>
      <w:r>
        <w:rPr>
          <w:rFonts w:eastAsia="Times New Roman"/>
          <w:b/>
          <w:color w:val="222222"/>
          <w:u w:val="single"/>
        </w:rPr>
        <w:t>For Discussion:</w:t>
      </w:r>
    </w:p>
    <w:p w:rsidR="00841D97" w:rsidRPr="00841D97" w:rsidRDefault="00841D97" w:rsidP="00841D97">
      <w:pPr>
        <w:pStyle w:val="ListParagraph"/>
        <w:shd w:val="clear" w:color="auto" w:fill="FFFFFF"/>
        <w:ind w:left="420"/>
        <w:rPr>
          <w:rFonts w:eastAsia="Times New Roman"/>
          <w:color w:val="222222"/>
        </w:rPr>
      </w:pPr>
      <w:r>
        <w:rPr>
          <w:rFonts w:eastAsia="Times New Roman"/>
          <w:color w:val="222222"/>
        </w:rPr>
        <w:t>Standing Committees- Academic, Facilities, Outreach, Financial</w:t>
      </w:r>
    </w:p>
    <w:p w:rsidR="001718D3" w:rsidRPr="001718D3" w:rsidRDefault="001718D3" w:rsidP="00972A15">
      <w:pPr>
        <w:shd w:val="clear" w:color="auto" w:fill="FFFFFF"/>
        <w:ind w:left="420"/>
        <w:rPr>
          <w:rFonts w:ascii="Arial" w:eastAsia="Times New Roman" w:hAnsi="Arial" w:cs="Arial"/>
          <w:color w:val="222222"/>
          <w:sz w:val="19"/>
          <w:szCs w:val="19"/>
        </w:rPr>
      </w:pPr>
      <w:r w:rsidRPr="001718D3">
        <w:rPr>
          <w:rFonts w:ascii="Californian FB" w:eastAsia="Times New Roman" w:hAnsi="Californian FB" w:cs="Arial"/>
          <w:color w:val="222222"/>
          <w:sz w:val="19"/>
          <w:szCs w:val="19"/>
        </w:rPr>
        <w:t> </w:t>
      </w:r>
    </w:p>
    <w:p w:rsidR="00AA74EC" w:rsidRDefault="008F74C0" w:rsidP="008F74C0">
      <w:pPr>
        <w:pStyle w:val="ListParagraph"/>
        <w:autoSpaceDN w:val="0"/>
        <w:rPr>
          <w:color w:val="000000"/>
        </w:rPr>
      </w:pPr>
      <w:r>
        <w:rPr>
          <w:color w:val="000000"/>
        </w:rPr>
        <w:t xml:space="preserve"> </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487416" w:rsidRDefault="00487416" w:rsidP="003D739C">
      <w:pPr>
        <w:ind w:firstLine="420"/>
        <w:jc w:val="both"/>
        <w:rPr>
          <w:color w:val="000000"/>
        </w:rPr>
      </w:pPr>
      <w:r>
        <w:rPr>
          <w:color w:val="000000"/>
        </w:rPr>
        <w:t>Next Council of Directors meeting Thursday, October 27 @ 3:30</w:t>
      </w:r>
    </w:p>
    <w:p w:rsidR="00841D97" w:rsidRDefault="00841D97" w:rsidP="003D739C">
      <w:pPr>
        <w:ind w:firstLine="420"/>
        <w:jc w:val="both"/>
        <w:rPr>
          <w:color w:val="000000"/>
        </w:rPr>
      </w:pPr>
      <w:r>
        <w:rPr>
          <w:color w:val="000000"/>
        </w:rPr>
        <w:t>YCOE submission and review of MOU transparency, Oct. 28</w:t>
      </w:r>
    </w:p>
    <w:p w:rsidR="009E2FDA" w:rsidRDefault="009E2FDA" w:rsidP="003D739C">
      <w:pPr>
        <w:ind w:firstLine="420"/>
        <w:jc w:val="both"/>
        <w:rPr>
          <w:color w:val="000000"/>
        </w:rPr>
      </w:pPr>
      <w:r>
        <w:rPr>
          <w:color w:val="000000"/>
        </w:rPr>
        <w:t>YES Annual Harvest Festival</w:t>
      </w:r>
      <w:r w:rsidR="00841D97">
        <w:rPr>
          <w:color w:val="000000"/>
        </w:rPr>
        <w:t>, Chili Cook Off,</w:t>
      </w:r>
      <w:r>
        <w:rPr>
          <w:color w:val="000000"/>
        </w:rPr>
        <w:t xml:space="preserve"> and Scholastic Book Fair, November 4</w:t>
      </w:r>
    </w:p>
    <w:p w:rsidR="009E2FDA" w:rsidRDefault="00841D97" w:rsidP="003D739C">
      <w:pPr>
        <w:ind w:firstLine="420"/>
        <w:jc w:val="both"/>
        <w:rPr>
          <w:color w:val="000000"/>
        </w:rPr>
      </w:pPr>
      <w:r>
        <w:rPr>
          <w:color w:val="000000"/>
        </w:rPr>
        <w:t>Parent Teacher Conferences</w:t>
      </w:r>
      <w:r w:rsidR="00487416">
        <w:rPr>
          <w:color w:val="000000"/>
        </w:rPr>
        <w:t>, T1 report cards</w:t>
      </w:r>
      <w:r>
        <w:rPr>
          <w:color w:val="000000"/>
        </w:rPr>
        <w:t xml:space="preserve"> November 14-18</w:t>
      </w:r>
    </w:p>
    <w:p w:rsidR="00487416" w:rsidRDefault="00487416" w:rsidP="003D739C">
      <w:pPr>
        <w:ind w:firstLine="420"/>
        <w:jc w:val="both"/>
        <w:rPr>
          <w:color w:val="000000"/>
        </w:rPr>
      </w:pPr>
      <w:r>
        <w:rPr>
          <w:color w:val="000000"/>
        </w:rPr>
        <w:t>Council of Directors meeting Thursday, November 17 @3:30</w:t>
      </w:r>
    </w:p>
    <w:p w:rsidR="00487416" w:rsidRDefault="00487416" w:rsidP="00487416">
      <w:pPr>
        <w:ind w:firstLine="420"/>
        <w:jc w:val="both"/>
        <w:rPr>
          <w:color w:val="000000"/>
        </w:rPr>
      </w:pPr>
      <w:r>
        <w:rPr>
          <w:color w:val="000000"/>
        </w:rPr>
        <w:t>Santa’s Workshop December 5-December 15</w:t>
      </w:r>
    </w:p>
    <w:p w:rsidR="00487416" w:rsidRDefault="00487416" w:rsidP="00487416">
      <w:pPr>
        <w:ind w:firstLine="420"/>
        <w:jc w:val="both"/>
        <w:rPr>
          <w:color w:val="000000"/>
        </w:rPr>
      </w:pPr>
      <w:r>
        <w:rPr>
          <w:color w:val="000000"/>
        </w:rPr>
        <w:t>Breakfast with Santa, December, TBA</w:t>
      </w:r>
    </w:p>
    <w:p w:rsidR="00487416" w:rsidRDefault="00487416" w:rsidP="00487416">
      <w:pPr>
        <w:ind w:firstLine="420"/>
        <w:jc w:val="both"/>
        <w:rPr>
          <w:color w:val="000000"/>
        </w:rPr>
      </w:pPr>
      <w:r>
        <w:rPr>
          <w:color w:val="000000"/>
        </w:rPr>
        <w:t>Council of Directors meeting Thursday, December 15 @3:30 (review of academic achievement)</w:t>
      </w:r>
    </w:p>
    <w:p w:rsidR="00487416" w:rsidRDefault="00487416" w:rsidP="00487416">
      <w:pPr>
        <w:ind w:firstLine="420"/>
        <w:jc w:val="both"/>
        <w:rPr>
          <w:color w:val="000000"/>
        </w:rPr>
      </w:pPr>
      <w:r>
        <w:rPr>
          <w:color w:val="000000"/>
        </w:rPr>
        <w:t>Holiday Performance December 16 @11:00</w:t>
      </w:r>
    </w:p>
    <w:p w:rsidR="00487416" w:rsidRDefault="00487416" w:rsidP="00487416">
      <w:pPr>
        <w:ind w:firstLine="420"/>
        <w:jc w:val="both"/>
        <w:rPr>
          <w:color w:val="000000"/>
        </w:rPr>
      </w:pPr>
      <w:r>
        <w:rPr>
          <w:color w:val="000000"/>
        </w:rPr>
        <w:t>Winter Break December 19-January 6, No School</w:t>
      </w:r>
    </w:p>
    <w:p w:rsidR="00841D97" w:rsidRDefault="00841D97" w:rsidP="003D739C">
      <w:pPr>
        <w:ind w:firstLine="420"/>
        <w:jc w:val="both"/>
        <w:rPr>
          <w:color w:val="000000"/>
        </w:rPr>
      </w:pPr>
    </w:p>
    <w:p w:rsidR="000F0B66" w:rsidRDefault="00AF709C" w:rsidP="00F02202">
      <w:pPr>
        <w:spacing w:before="100" w:beforeAutospacing="1" w:after="100" w:afterAutospacing="1"/>
        <w:jc w:val="both"/>
      </w:pPr>
      <w:r>
        <w:rPr>
          <w:color w:val="000000"/>
        </w:rPr>
        <w:t> </w:t>
      </w:r>
      <w:r w:rsidR="008F74C0">
        <w:rPr>
          <w:b/>
          <w:bCs/>
          <w:color w:val="000000"/>
        </w:rPr>
        <w:t>V</w:t>
      </w:r>
      <w:r>
        <w:rPr>
          <w:b/>
          <w:bCs/>
          <w:color w:val="000000"/>
        </w:rPr>
        <w:t xml:space="preserve">.       </w:t>
      </w:r>
      <w:r>
        <w:rPr>
          <w:b/>
          <w:bCs/>
          <w:color w:val="000000"/>
          <w:u w:val="single"/>
        </w:rPr>
        <w:t>ADJOURNMENT </w:t>
      </w:r>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4526"/>
    <w:multiLevelType w:val="multilevel"/>
    <w:tmpl w:val="2EA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54541"/>
    <w:rsid w:val="00074330"/>
    <w:rsid w:val="000F0B66"/>
    <w:rsid w:val="001718D3"/>
    <w:rsid w:val="00182494"/>
    <w:rsid w:val="001A006E"/>
    <w:rsid w:val="001F1046"/>
    <w:rsid w:val="002116C6"/>
    <w:rsid w:val="002539D3"/>
    <w:rsid w:val="0031091A"/>
    <w:rsid w:val="003B1FCD"/>
    <w:rsid w:val="003D739C"/>
    <w:rsid w:val="003F213A"/>
    <w:rsid w:val="00433392"/>
    <w:rsid w:val="00435E91"/>
    <w:rsid w:val="00487416"/>
    <w:rsid w:val="00526B45"/>
    <w:rsid w:val="00544EAE"/>
    <w:rsid w:val="005A6950"/>
    <w:rsid w:val="00650AD1"/>
    <w:rsid w:val="00695144"/>
    <w:rsid w:val="007341C7"/>
    <w:rsid w:val="007768C6"/>
    <w:rsid w:val="00802FC6"/>
    <w:rsid w:val="00841D97"/>
    <w:rsid w:val="008933E7"/>
    <w:rsid w:val="008F74C0"/>
    <w:rsid w:val="009057A1"/>
    <w:rsid w:val="00946AD7"/>
    <w:rsid w:val="00967DA7"/>
    <w:rsid w:val="00972A15"/>
    <w:rsid w:val="009925AC"/>
    <w:rsid w:val="009B1A9C"/>
    <w:rsid w:val="009E2FDA"/>
    <w:rsid w:val="00AA74EC"/>
    <w:rsid w:val="00AA7D0B"/>
    <w:rsid w:val="00AF709C"/>
    <w:rsid w:val="00B10AB5"/>
    <w:rsid w:val="00B264B6"/>
    <w:rsid w:val="00BF2BA3"/>
    <w:rsid w:val="00CA1544"/>
    <w:rsid w:val="00D260B2"/>
    <w:rsid w:val="00D36E94"/>
    <w:rsid w:val="00D7754E"/>
    <w:rsid w:val="00E107F2"/>
    <w:rsid w:val="00E84CD9"/>
    <w:rsid w:val="00E94775"/>
    <w:rsid w:val="00F02202"/>
    <w:rsid w:val="00F0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 w:type="table" w:styleId="TableGrid">
    <w:name w:val="Table Grid"/>
    <w:basedOn w:val="TableNormal"/>
    <w:uiPriority w:val="39"/>
    <w:rsid w:val="0080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465613167">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Debra Campbell</cp:lastModifiedBy>
  <cp:revision>2</cp:revision>
  <cp:lastPrinted>2016-05-25T02:39:00Z</cp:lastPrinted>
  <dcterms:created xsi:type="dcterms:W3CDTF">2016-10-24T22:07:00Z</dcterms:created>
  <dcterms:modified xsi:type="dcterms:W3CDTF">2016-10-24T22:07:00Z</dcterms:modified>
</cp:coreProperties>
</file>