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1BEDB1D5" w:rsidR="00C05F9D" w:rsidRPr="00C05F9D" w:rsidRDefault="006409F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B7E2ADA" w:rsidR="00C05F9D" w:rsidRPr="00C05F9D" w:rsidRDefault="006409F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w:t>
      </w:r>
      <w:r w:rsidR="00A113DA">
        <w:rPr>
          <w:rFonts w:ascii="Times New Roman" w:hAnsi="Times New Roman" w:cs="Times New Roman"/>
          <w:b/>
          <w:bCs/>
          <w:color w:val="000000"/>
          <w:sz w:val="24"/>
          <w:szCs w:val="24"/>
        </w:rPr>
        <w:t xml:space="preserve"> </w:t>
      </w:r>
      <w:r w:rsidR="00E4401D">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46A9C50E"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w:t>
      </w:r>
      <w:r w:rsidR="009516B4">
        <w:rPr>
          <w:rFonts w:ascii="Helvetica" w:hAnsi="Helvetica" w:cs="Helvetica"/>
          <w:b/>
          <w:bCs/>
          <w:color w:val="1D2228"/>
          <w:sz w:val="20"/>
          <w:szCs w:val="20"/>
        </w:rPr>
        <w:t xml:space="preserve"> </w:t>
      </w:r>
      <w:r>
        <w:rPr>
          <w:rFonts w:ascii="Helvetica" w:hAnsi="Helvetica" w:cs="Helvetica"/>
          <w:b/>
          <w:bCs/>
          <w:color w:val="1D2228"/>
          <w:sz w:val="20"/>
          <w:szCs w:val="20"/>
        </w:rPr>
        <w:t>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02239C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9516B4">
        <w:rPr>
          <w:rFonts w:ascii="Times New Roman"/>
          <w:bCs/>
          <w:sz w:val="24"/>
        </w:rPr>
        <w:t>35</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78EEB8B7" w:rsidR="004E6BCC" w:rsidRPr="004E6BCC" w:rsidRDefault="00995D03" w:rsidP="00BE3E17">
            <w:pPr>
              <w:jc w:val="center"/>
              <w:rPr>
                <w:b/>
              </w:rPr>
            </w:pPr>
            <w:r>
              <w:rPr>
                <w:b/>
              </w:rPr>
              <w:t>X</w:t>
            </w:r>
            <w:r w:rsidR="009516B4">
              <w:rPr>
                <w:b/>
              </w:rPr>
              <w:t>-Left@4:47</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8E81764" w:rsidR="00392497" w:rsidRPr="004E6BCC" w:rsidRDefault="009516B4" w:rsidP="004E6BCC">
            <w:pPr>
              <w:jc w:val="center"/>
              <w:rPr>
                <w:b/>
              </w:rPr>
            </w:pPr>
            <w:r>
              <w:rPr>
                <w:b/>
              </w:rPr>
              <w:t>X-Joined @3:48</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D325990"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5E4A3D64" w:rsidR="00392497" w:rsidRPr="004E6BCC" w:rsidRDefault="00B74FE7" w:rsidP="004E6BCC">
            <w:pPr>
              <w:jc w:val="center"/>
              <w:rPr>
                <w:b/>
              </w:rPr>
            </w:pPr>
            <w:r>
              <w:rPr>
                <w:b/>
              </w:rPr>
              <w:t>X</w:t>
            </w:r>
            <w:r w:rsidR="009516B4">
              <w:rPr>
                <w:b/>
              </w:rPr>
              <w:t>-Left @4:30</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D03354F" w:rsidR="00392497" w:rsidRPr="006703E3" w:rsidRDefault="004D0B33">
            <w:pPr>
              <w:rPr>
                <w:b/>
                <w:bCs/>
              </w:rPr>
            </w:pPr>
            <w:r>
              <w:t xml:space="preserve">                               </w:t>
            </w:r>
            <w:r w:rsidR="00995D03">
              <w:t xml:space="preserve"> </w:t>
            </w:r>
            <w:r w:rsidR="006703E3">
              <w:rPr>
                <w:b/>
                <w:bCs/>
              </w:rPr>
              <w:t>X</w:t>
            </w:r>
          </w:p>
        </w:tc>
      </w:tr>
      <w:tr w:rsidR="00AB5D6C" w14:paraId="5263D4EB"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B49C612" w14:textId="4D95C925" w:rsidR="00AB5D6C" w:rsidRDefault="00AB5D6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68408CF5" w14:textId="6F87C7BA" w:rsidR="00AB5D6C" w:rsidRPr="00C05F9D" w:rsidRDefault="00AB5D6C">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0F6C8CD7" w14:textId="67BC1766" w:rsidR="00AB5D6C" w:rsidRPr="00AB5D6C" w:rsidRDefault="00AB5D6C" w:rsidP="00AB5D6C">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53CA294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r w:rsidR="00995D03">
        <w:rPr>
          <w:rFonts w:ascii="Times New Roman" w:eastAsia="Times New Roman" w:hAnsi="Times New Roman" w:cs="Times New Roman"/>
          <w:bCs/>
          <w:sz w:val="24"/>
          <w:szCs w:val="24"/>
        </w:rPr>
        <w:t>, Susan Lefkowitz</w:t>
      </w:r>
      <w:r w:rsidR="00592CC0">
        <w:rPr>
          <w:rFonts w:ascii="Times New Roman" w:eastAsia="Times New Roman" w:hAnsi="Times New Roman" w:cs="Times New Roman"/>
          <w:bCs/>
          <w:sz w:val="24"/>
          <w:szCs w:val="24"/>
        </w:rPr>
        <w:t>-Left @4:</w:t>
      </w:r>
      <w:r w:rsidR="009516B4">
        <w:rPr>
          <w:rFonts w:ascii="Times New Roman" w:eastAsia="Times New Roman" w:hAnsi="Times New Roman" w:cs="Times New Roman"/>
          <w:bCs/>
          <w:sz w:val="24"/>
          <w:szCs w:val="24"/>
        </w:rPr>
        <w:t>30</w:t>
      </w:r>
      <w:r w:rsidR="00592CC0">
        <w:rPr>
          <w:rFonts w:ascii="Times New Roman" w:eastAsia="Times New Roman" w:hAnsi="Times New Roman" w:cs="Times New Roman"/>
          <w:bCs/>
          <w:sz w:val="24"/>
          <w:szCs w:val="24"/>
        </w:rPr>
        <w:t>pm</w:t>
      </w:r>
      <w:r w:rsidR="009516B4">
        <w:rPr>
          <w:rFonts w:ascii="Times New Roman" w:eastAsia="Times New Roman" w:hAnsi="Times New Roman" w:cs="Times New Roman"/>
          <w:bCs/>
          <w:sz w:val="24"/>
          <w:szCs w:val="24"/>
        </w:rPr>
        <w:t xml:space="preserve">, </w:t>
      </w:r>
      <w:proofErr w:type="spellStart"/>
      <w:r w:rsidR="009516B4">
        <w:rPr>
          <w:rFonts w:ascii="Times New Roman" w:eastAsia="Times New Roman" w:hAnsi="Times New Roman" w:cs="Times New Roman"/>
          <w:bCs/>
          <w:sz w:val="24"/>
          <w:szCs w:val="24"/>
        </w:rPr>
        <w:t>Bernanrd</w:t>
      </w:r>
      <w:proofErr w:type="spellEnd"/>
      <w:r w:rsidR="009516B4">
        <w:rPr>
          <w:rFonts w:ascii="Times New Roman" w:eastAsia="Times New Roman" w:hAnsi="Times New Roman" w:cs="Times New Roman"/>
          <w:bCs/>
          <w:sz w:val="24"/>
          <w:szCs w:val="24"/>
        </w:rPr>
        <w:t xml:space="preserve"> Campos-Left @4:30</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9931CAA"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9516B4">
        <w:rPr>
          <w:rFonts w:ascii="Times New Roman"/>
          <w:bCs/>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68235F71" w:rsidR="008624AE" w:rsidRPr="00E4731B"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66B2A00" w14:textId="2F257771" w:rsidR="00E4731B" w:rsidRDefault="00E4731B" w:rsidP="00E4731B">
      <w:pPr>
        <w:tabs>
          <w:tab w:val="left" w:pos="887"/>
        </w:tabs>
        <w:ind w:left="886"/>
        <w:rPr>
          <w:rFonts w:ascii="Times New Roman"/>
          <w:b/>
          <w:sz w:val="24"/>
          <w:u w:val="single" w:color="000000"/>
        </w:rPr>
      </w:pPr>
    </w:p>
    <w:p w14:paraId="4B63FA13" w14:textId="0239F080" w:rsidR="00E4731B" w:rsidRPr="008624AE" w:rsidRDefault="00E4731B" w:rsidP="00E4731B">
      <w:pPr>
        <w:tabs>
          <w:tab w:val="left" w:pos="887"/>
        </w:tabs>
        <w:ind w:left="886"/>
        <w:rPr>
          <w:rFonts w:ascii="Times New Roman" w:eastAsia="Times New Roman" w:hAnsi="Times New Roman" w:cs="Times New Roman"/>
          <w:sz w:val="24"/>
          <w:szCs w:val="24"/>
        </w:rPr>
      </w:pPr>
      <w:r>
        <w:rPr>
          <w:rFonts w:ascii="Times New Roman"/>
          <w:b/>
          <w:sz w:val="24"/>
          <w:u w:val="single" w:color="000000"/>
        </w:rPr>
        <w:t xml:space="preserve">Jamie made a motion to move the Special Meeting via </w:t>
      </w:r>
      <w:proofErr w:type="gramStart"/>
      <w:r>
        <w:rPr>
          <w:rFonts w:ascii="Times New Roman"/>
          <w:b/>
          <w:sz w:val="24"/>
          <w:u w:val="single" w:color="000000"/>
        </w:rPr>
        <w:t>Internet</w:t>
      </w:r>
      <w:proofErr w:type="gramEnd"/>
      <w:r>
        <w:rPr>
          <w:rFonts w:ascii="Times New Roman"/>
          <w:b/>
          <w:sz w:val="24"/>
          <w:u w:val="single" w:color="000000"/>
        </w:rPr>
        <w:t xml:space="preserve"> due to weather conditions and school closure. Pam second. All in favor. The vote passed unanimously on a roll call vote.</w:t>
      </w:r>
    </w:p>
    <w:p w14:paraId="5160D5A3" w14:textId="521D83F0"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FC21DEC" w14:textId="1D5B0FB7" w:rsidR="004D0B33" w:rsidRDefault="00965CA7" w:rsidP="00FA7C6C">
      <w:pPr>
        <w:pStyle w:val="ListParagraph"/>
        <w:numPr>
          <w:ilvl w:val="1"/>
          <w:numId w:val="5"/>
        </w:numPr>
        <w:rPr>
          <w:rFonts w:ascii="Times New Roman" w:hAnsi="Times New Roman" w:cs="Times New Roman"/>
          <w:b/>
          <w:bCs/>
          <w:sz w:val="24"/>
          <w:szCs w:val="24"/>
          <w:u w:val="single"/>
        </w:rPr>
      </w:pPr>
      <w:bookmarkStart w:id="0" w:name="_Hlk86064113"/>
      <w:r>
        <w:rPr>
          <w:rFonts w:ascii="Times New Roman" w:hAnsi="Times New Roman" w:cs="Times New Roman"/>
          <w:sz w:val="24"/>
          <w:szCs w:val="24"/>
        </w:rPr>
        <w:t xml:space="preserve">The Board will consider approving the </w:t>
      </w:r>
      <w:r w:rsidR="00AB5D6C">
        <w:rPr>
          <w:rFonts w:ascii="Times New Roman" w:hAnsi="Times New Roman" w:cs="Times New Roman"/>
          <w:sz w:val="24"/>
          <w:szCs w:val="24"/>
        </w:rPr>
        <w:t>Second Interim Financial</w:t>
      </w:r>
      <w:r>
        <w:rPr>
          <w:rFonts w:ascii="Times New Roman" w:hAnsi="Times New Roman" w:cs="Times New Roman"/>
          <w:sz w:val="24"/>
          <w:szCs w:val="24"/>
        </w:rPr>
        <w:t xml:space="preserve"> Report</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 xml:space="preserve">For </w:t>
      </w:r>
      <w:bookmarkEnd w:id="0"/>
      <w:r w:rsidR="00293ECF">
        <w:rPr>
          <w:rFonts w:ascii="Times New Roman" w:hAnsi="Times New Roman" w:cs="Times New Roman"/>
          <w:b/>
          <w:bCs/>
          <w:sz w:val="24"/>
          <w:szCs w:val="24"/>
          <w:u w:val="single"/>
        </w:rPr>
        <w:t>Action</w:t>
      </w:r>
    </w:p>
    <w:p w14:paraId="25C649A3"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Discussion. Bernard </w:t>
      </w:r>
      <w:proofErr w:type="gramStart"/>
      <w:r>
        <w:rPr>
          <w:rFonts w:ascii="Times New Roman" w:hAnsi="Times New Roman" w:cs="Times New Roman"/>
          <w:sz w:val="24"/>
          <w:szCs w:val="24"/>
        </w:rPr>
        <w:t>Campos(</w:t>
      </w:r>
      <w:proofErr w:type="gramEnd"/>
      <w:r>
        <w:rPr>
          <w:rFonts w:ascii="Times New Roman" w:hAnsi="Times New Roman" w:cs="Times New Roman"/>
          <w:sz w:val="24"/>
          <w:szCs w:val="24"/>
        </w:rPr>
        <w:t xml:space="preserve">CSMC) presentation. </w:t>
      </w:r>
      <w:r w:rsidR="00293ECF">
        <w:rPr>
          <w:rFonts w:ascii="Times New Roman" w:hAnsi="Times New Roman" w:cs="Times New Roman"/>
          <w:sz w:val="24"/>
          <w:szCs w:val="24"/>
        </w:rPr>
        <w:t>Pa</w:t>
      </w:r>
      <w:r>
        <w:rPr>
          <w:rFonts w:ascii="Times New Roman" w:hAnsi="Times New Roman" w:cs="Times New Roman"/>
          <w:sz w:val="24"/>
          <w:szCs w:val="24"/>
        </w:rPr>
        <w:t>ul</w:t>
      </w:r>
      <w:r w:rsidR="00293ECF">
        <w:rPr>
          <w:rFonts w:ascii="Times New Roman" w:hAnsi="Times New Roman" w:cs="Times New Roman"/>
          <w:sz w:val="24"/>
          <w:szCs w:val="24"/>
        </w:rPr>
        <w:t xml:space="preserve"> made a motion to approve the S</w:t>
      </w:r>
      <w:r>
        <w:rPr>
          <w:rFonts w:ascii="Times New Roman" w:hAnsi="Times New Roman" w:cs="Times New Roman"/>
          <w:sz w:val="24"/>
          <w:szCs w:val="24"/>
        </w:rPr>
        <w:t>econd Interim Budget subject to reducing the ADA to ninety-five percent.</w:t>
      </w:r>
      <w:r w:rsidR="00293ECF">
        <w:rPr>
          <w:rFonts w:ascii="Times New Roman" w:hAnsi="Times New Roman" w:cs="Times New Roman"/>
          <w:sz w:val="24"/>
          <w:szCs w:val="24"/>
        </w:rPr>
        <w:t xml:space="preserve"> </w:t>
      </w:r>
      <w:r>
        <w:rPr>
          <w:rFonts w:ascii="Times New Roman" w:hAnsi="Times New Roman" w:cs="Times New Roman"/>
          <w:sz w:val="24"/>
          <w:szCs w:val="24"/>
        </w:rPr>
        <w:t xml:space="preserve">Pam second. </w:t>
      </w:r>
      <w:r w:rsidR="00293ECF">
        <w:rPr>
          <w:rFonts w:ascii="Times New Roman" w:hAnsi="Times New Roman" w:cs="Times New Roman"/>
          <w:sz w:val="24"/>
          <w:szCs w:val="24"/>
        </w:rPr>
        <w:t>All in favor. The vote passed unanimously</w:t>
      </w:r>
      <w:r>
        <w:rPr>
          <w:rFonts w:ascii="Times New Roman" w:hAnsi="Times New Roman" w:cs="Times New Roman"/>
          <w:sz w:val="24"/>
          <w:szCs w:val="24"/>
        </w:rPr>
        <w:t xml:space="preserve"> on a roll call vote</w:t>
      </w:r>
      <w:r w:rsidR="00293ECF">
        <w:rPr>
          <w:rFonts w:ascii="Times New Roman" w:hAnsi="Times New Roman" w:cs="Times New Roman"/>
          <w:sz w:val="24"/>
          <w:szCs w:val="24"/>
        </w:rPr>
        <w:t>.</w:t>
      </w:r>
    </w:p>
    <w:p w14:paraId="307D08F1"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·Pam Cook-Y</w:t>
      </w:r>
    </w:p>
    <w:p w14:paraId="7FC577A4"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·Linda </w:t>
      </w:r>
      <w:proofErr w:type="spellStart"/>
      <w:r>
        <w:rPr>
          <w:rFonts w:ascii="Times New Roman" w:hAnsi="Times New Roman" w:cs="Times New Roman"/>
          <w:sz w:val="24"/>
          <w:szCs w:val="24"/>
        </w:rPr>
        <w:t>Cohee</w:t>
      </w:r>
      <w:proofErr w:type="spellEnd"/>
      <w:r>
        <w:rPr>
          <w:rFonts w:ascii="Times New Roman" w:hAnsi="Times New Roman" w:cs="Times New Roman"/>
          <w:sz w:val="24"/>
          <w:szCs w:val="24"/>
        </w:rPr>
        <w:t>-Y</w:t>
      </w:r>
    </w:p>
    <w:p w14:paraId="09B678C4"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·Paul McGovern-Y</w:t>
      </w:r>
    </w:p>
    <w:p w14:paraId="0D9ADCCB"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·Jamie Hyatt-Y</w:t>
      </w:r>
    </w:p>
    <w:p w14:paraId="7B142B9F" w14:textId="77777777" w:rsidR="00AB5D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·Eve Domingo-Y</w:t>
      </w:r>
    </w:p>
    <w:p w14:paraId="11BA13AC" w14:textId="2E393659" w:rsidR="00FA7C6C" w:rsidRPr="00FA7C6C" w:rsidRDefault="00AB5D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·Lisa Thompson-Y</w:t>
      </w:r>
      <w:r w:rsidR="00293ECF">
        <w:rPr>
          <w:rFonts w:ascii="Times New Roman" w:hAnsi="Times New Roman" w:cs="Times New Roman"/>
          <w:sz w:val="24"/>
          <w:szCs w:val="24"/>
        </w:rPr>
        <w:t xml:space="preserve"> </w:t>
      </w:r>
    </w:p>
    <w:p w14:paraId="66EFC68B" w14:textId="17A0C134" w:rsidR="005E7B35" w:rsidRDefault="005E7B35" w:rsidP="00975E00">
      <w:pPr>
        <w:ind w:left="886"/>
        <w:rPr>
          <w:rFonts w:ascii="Times New Roman" w:hAnsi="Times New Roman" w:cs="Times New Roman"/>
          <w:b/>
          <w:bCs/>
          <w:sz w:val="24"/>
          <w:szCs w:val="24"/>
          <w:u w:val="single"/>
        </w:rPr>
      </w:pPr>
    </w:p>
    <w:p w14:paraId="5FA983CA" w14:textId="6B67FA8E" w:rsidR="006A35F1" w:rsidRPr="007C0208" w:rsidRDefault="00495F01" w:rsidP="007C0208">
      <w:pPr>
        <w:pStyle w:val="ListParagraph"/>
        <w:numPr>
          <w:ilvl w:val="1"/>
          <w:numId w:val="5"/>
        </w:numPr>
        <w:rPr>
          <w:rFonts w:ascii="Times New Roman" w:hAnsi="Times New Roman" w:cs="Times New Roman"/>
          <w:b/>
          <w:bCs/>
          <w:sz w:val="24"/>
          <w:szCs w:val="24"/>
          <w:u w:val="single"/>
        </w:rPr>
      </w:pPr>
      <w:r w:rsidRPr="007C0208">
        <w:rPr>
          <w:rFonts w:ascii="Times New Roman" w:eastAsia="Times New Roman" w:hAnsi="Times New Roman" w:cs="Times New Roman"/>
          <w:bCs/>
          <w:color w:val="222222"/>
          <w:sz w:val="24"/>
          <w:szCs w:val="24"/>
        </w:rPr>
        <w:t>R</w:t>
      </w:r>
      <w:r w:rsidR="00D04B2A" w:rsidRPr="007C0208">
        <w:rPr>
          <w:rFonts w:ascii="Times New Roman" w:eastAsia="Times New Roman" w:hAnsi="Times New Roman" w:cs="Times New Roman"/>
          <w:bCs/>
          <w:color w:val="222222"/>
          <w:sz w:val="24"/>
          <w:szCs w:val="24"/>
        </w:rPr>
        <w:t xml:space="preserve">egular Review of Committees: </w:t>
      </w:r>
      <w:bookmarkStart w:id="1" w:name="_Hlk64898314"/>
      <w:r w:rsidR="00261EFD" w:rsidRPr="007C0208">
        <w:rPr>
          <w:rFonts w:ascii="Times New Roman" w:eastAsia="Times New Roman" w:hAnsi="Times New Roman" w:cs="Times New Roman"/>
          <w:b/>
          <w:bCs/>
          <w:color w:val="222222"/>
          <w:sz w:val="24"/>
          <w:szCs w:val="24"/>
          <w:u w:val="single"/>
        </w:rPr>
        <w:t>For I</w:t>
      </w:r>
      <w:r w:rsidR="006A35F1" w:rsidRPr="007C0208">
        <w:rPr>
          <w:rFonts w:ascii="Times New Roman" w:eastAsia="Times New Roman" w:hAnsi="Times New Roman" w:cs="Times New Roman"/>
          <w:b/>
          <w:color w:val="222222"/>
          <w:sz w:val="24"/>
          <w:szCs w:val="24"/>
          <w:u w:val="single"/>
        </w:rPr>
        <w:t>nformation</w:t>
      </w:r>
      <w:bookmarkEnd w:id="1"/>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/Dawn Kawndart</w:t>
      </w:r>
    </w:p>
    <w:p w14:paraId="6348A9F7" w14:textId="183DD20D" w:rsidR="00D85AEB" w:rsidRDefault="00653107" w:rsidP="00653107">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Solar. A site visit is scheduled in March with Hooked on Solar.</w:t>
      </w:r>
    </w:p>
    <w:p w14:paraId="16B00CD3" w14:textId="77777777" w:rsidR="00653107" w:rsidRPr="0092138C" w:rsidRDefault="00653107" w:rsidP="00653107">
      <w:pPr>
        <w:shd w:val="clear" w:color="auto" w:fill="FFFFFF"/>
        <w:ind w:left="1533"/>
        <w:rPr>
          <w:rFonts w:ascii="Times New Roman" w:eastAsia="Times New Roman" w:hAnsi="Times New Roman" w:cs="Times New Roman"/>
          <w:color w:val="222222"/>
          <w:sz w:val="24"/>
          <w:szCs w:val="24"/>
        </w:rPr>
      </w:pPr>
    </w:p>
    <w:p w14:paraId="11941939" w14:textId="1EC2770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5E84912E" w:rsidR="00B5629F" w:rsidRPr="00904918" w:rsidRDefault="00653107"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discussion</w:t>
      </w:r>
      <w:r w:rsidR="00A6186F">
        <w:rPr>
          <w:rFonts w:ascii="Times New Roman" w:eastAsia="Times New Roman" w:hAnsi="Times New Roman" w:cs="Times New Roman"/>
          <w:color w:val="222222"/>
          <w:sz w:val="24"/>
          <w:szCs w:val="24"/>
        </w:rPr>
        <w:t xml:space="preserve">.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F41630D" w14:textId="34AB5B4C" w:rsidR="00EE2B3E" w:rsidRDefault="00EE2B3E"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Bok Kai Parade Booth </w:t>
      </w:r>
      <w:r w:rsidR="00A42291">
        <w:rPr>
          <w:rFonts w:ascii="Times New Roman" w:eastAsia="Times New Roman" w:hAnsi="Times New Roman" w:cs="Times New Roman"/>
          <w:color w:val="222222"/>
          <w:sz w:val="24"/>
          <w:szCs w:val="24"/>
        </w:rPr>
        <w:t>was a success.</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709E06EC" w:rsidR="00B5629F" w:rsidRDefault="00A42291"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discussion.</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42F54D65" w:rsidR="00B5629F" w:rsidRPr="00A407DA" w:rsidRDefault="00A42291"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discussion</w:t>
      </w:r>
      <w:r w:rsidR="00921D4D">
        <w:rPr>
          <w:rFonts w:ascii="Times New Roman" w:eastAsia="Times New Roman" w:hAnsi="Times New Roman" w:cs="Times New Roman"/>
          <w:color w:val="222222"/>
          <w:sz w:val="24"/>
          <w:szCs w:val="24"/>
        </w:rPr>
        <w:t xml:space="preserve">.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1939257E"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934A4B">
        <w:rPr>
          <w:rFonts w:ascii="Times New Roman" w:eastAsia="Times New Roman" w:hAnsi="Times New Roman" w:cs="Times New Roman"/>
          <w:bCs/>
          <w:color w:val="222222"/>
          <w:sz w:val="24"/>
          <w:szCs w:val="24"/>
        </w:rPr>
        <w:t>Document ready to submit to</w:t>
      </w:r>
      <w:r w:rsidR="009D35EF">
        <w:rPr>
          <w:rFonts w:ascii="Times New Roman" w:eastAsia="Times New Roman" w:hAnsi="Times New Roman" w:cs="Times New Roman"/>
          <w:bCs/>
          <w:color w:val="222222"/>
          <w:sz w:val="24"/>
          <w:szCs w:val="24"/>
        </w:rPr>
        <w:t xml:space="preserve"> </w:t>
      </w:r>
      <w:r w:rsidR="00FA7C6C">
        <w:rPr>
          <w:rFonts w:ascii="Times New Roman" w:eastAsia="Times New Roman" w:hAnsi="Times New Roman" w:cs="Times New Roman"/>
          <w:bCs/>
          <w:color w:val="222222"/>
          <w:sz w:val="24"/>
          <w:szCs w:val="24"/>
        </w:rPr>
        <w:t>Blue Zone</w:t>
      </w:r>
      <w:r w:rsidR="009D35EF">
        <w:rPr>
          <w:rFonts w:ascii="Times New Roman" w:eastAsia="Times New Roman" w:hAnsi="Times New Roman" w:cs="Times New Roman"/>
          <w:bCs/>
          <w:color w:val="222222"/>
          <w:sz w:val="24"/>
          <w:szCs w:val="24"/>
        </w:rPr>
        <w:t xml:space="preserve"> School</w:t>
      </w:r>
      <w:r w:rsidR="00934A4B">
        <w:rPr>
          <w:rFonts w:ascii="Times New Roman" w:eastAsia="Times New Roman" w:hAnsi="Times New Roman" w:cs="Times New Roman"/>
          <w:bCs/>
          <w:color w:val="222222"/>
          <w:sz w:val="24"/>
          <w:szCs w:val="24"/>
        </w:rPr>
        <w:t>s</w:t>
      </w:r>
      <w:r w:rsidR="009D35EF">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2DDF3C2C"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934A4B">
        <w:rPr>
          <w:rFonts w:ascii="Times New Roman" w:eastAsia="Times New Roman" w:hAnsi="Times New Roman" w:cs="Times New Roman"/>
          <w:sz w:val="24"/>
          <w:szCs w:val="24"/>
        </w:rPr>
        <w:t>07</w:t>
      </w:r>
      <w:r w:rsidR="00A407DA">
        <w:rPr>
          <w:rFonts w:ascii="Times New Roman" w:eastAsia="Times New Roman" w:hAnsi="Times New Roman" w:cs="Times New Roman"/>
          <w:sz w:val="24"/>
          <w:szCs w:val="24"/>
        </w:rPr>
        <w:t>pm</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3ECF"/>
    <w:rsid w:val="00294569"/>
    <w:rsid w:val="002B708D"/>
    <w:rsid w:val="002C1322"/>
    <w:rsid w:val="002C338D"/>
    <w:rsid w:val="002C6FA1"/>
    <w:rsid w:val="002D0574"/>
    <w:rsid w:val="002D1D6C"/>
    <w:rsid w:val="002D41BD"/>
    <w:rsid w:val="002D44D7"/>
    <w:rsid w:val="002E5AD9"/>
    <w:rsid w:val="002F2E4E"/>
    <w:rsid w:val="002F373A"/>
    <w:rsid w:val="002F3A0E"/>
    <w:rsid w:val="002F6ABD"/>
    <w:rsid w:val="00301FC7"/>
    <w:rsid w:val="00304D37"/>
    <w:rsid w:val="0032215F"/>
    <w:rsid w:val="003236B2"/>
    <w:rsid w:val="003252F7"/>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97431"/>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1A54"/>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2CC0"/>
    <w:rsid w:val="00594047"/>
    <w:rsid w:val="005958F5"/>
    <w:rsid w:val="0059643E"/>
    <w:rsid w:val="00596E88"/>
    <w:rsid w:val="005B0DF9"/>
    <w:rsid w:val="005B4F5A"/>
    <w:rsid w:val="005C2B5D"/>
    <w:rsid w:val="005C326A"/>
    <w:rsid w:val="005C5B60"/>
    <w:rsid w:val="005E46D0"/>
    <w:rsid w:val="005E5B9A"/>
    <w:rsid w:val="005E7B35"/>
    <w:rsid w:val="005F14CA"/>
    <w:rsid w:val="006108AD"/>
    <w:rsid w:val="00623971"/>
    <w:rsid w:val="0062495D"/>
    <w:rsid w:val="0063559E"/>
    <w:rsid w:val="006409F7"/>
    <w:rsid w:val="0064236E"/>
    <w:rsid w:val="00646267"/>
    <w:rsid w:val="0065310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70404E"/>
    <w:rsid w:val="00704ABF"/>
    <w:rsid w:val="00710400"/>
    <w:rsid w:val="00712880"/>
    <w:rsid w:val="007164AE"/>
    <w:rsid w:val="007210A2"/>
    <w:rsid w:val="00722F16"/>
    <w:rsid w:val="007305F9"/>
    <w:rsid w:val="00730C68"/>
    <w:rsid w:val="007319C1"/>
    <w:rsid w:val="00733230"/>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91370"/>
    <w:rsid w:val="0079178A"/>
    <w:rsid w:val="00794B19"/>
    <w:rsid w:val="007A3437"/>
    <w:rsid w:val="007A45CD"/>
    <w:rsid w:val="007A6A94"/>
    <w:rsid w:val="007B5B84"/>
    <w:rsid w:val="007C0208"/>
    <w:rsid w:val="007C162F"/>
    <w:rsid w:val="007D0EF0"/>
    <w:rsid w:val="007D308C"/>
    <w:rsid w:val="007D37D1"/>
    <w:rsid w:val="007D6F26"/>
    <w:rsid w:val="007E5291"/>
    <w:rsid w:val="007F3AFE"/>
    <w:rsid w:val="007F45C7"/>
    <w:rsid w:val="007F46CE"/>
    <w:rsid w:val="007F6ECB"/>
    <w:rsid w:val="0080038F"/>
    <w:rsid w:val="00810A8B"/>
    <w:rsid w:val="00812607"/>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2138C"/>
    <w:rsid w:val="00921D4D"/>
    <w:rsid w:val="00926D38"/>
    <w:rsid w:val="009315F2"/>
    <w:rsid w:val="00931A4B"/>
    <w:rsid w:val="00934A4B"/>
    <w:rsid w:val="00940726"/>
    <w:rsid w:val="00944848"/>
    <w:rsid w:val="00946865"/>
    <w:rsid w:val="009516B4"/>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2291"/>
    <w:rsid w:val="00A4397F"/>
    <w:rsid w:val="00A5697D"/>
    <w:rsid w:val="00A6186F"/>
    <w:rsid w:val="00A74104"/>
    <w:rsid w:val="00A7776D"/>
    <w:rsid w:val="00A810EE"/>
    <w:rsid w:val="00A82483"/>
    <w:rsid w:val="00A82C8A"/>
    <w:rsid w:val="00A859E7"/>
    <w:rsid w:val="00A86B0E"/>
    <w:rsid w:val="00A92B12"/>
    <w:rsid w:val="00AA0863"/>
    <w:rsid w:val="00AA1641"/>
    <w:rsid w:val="00AB0367"/>
    <w:rsid w:val="00AB5D6C"/>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C71"/>
    <w:rsid w:val="00E4731B"/>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2B3E"/>
    <w:rsid w:val="00EE5BEC"/>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3CAF"/>
    <w:rsid w:val="00F756A2"/>
    <w:rsid w:val="00F76989"/>
    <w:rsid w:val="00F851AA"/>
    <w:rsid w:val="00F867FA"/>
    <w:rsid w:val="00F86E76"/>
    <w:rsid w:val="00F878C8"/>
    <w:rsid w:val="00F878F8"/>
    <w:rsid w:val="00F968F5"/>
    <w:rsid w:val="00F96982"/>
    <w:rsid w:val="00F96B6D"/>
    <w:rsid w:val="00FA6D8E"/>
    <w:rsid w:val="00FA7C6C"/>
    <w:rsid w:val="00FB4CB9"/>
    <w:rsid w:val="00FB76BC"/>
    <w:rsid w:val="00FC4A8B"/>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10</cp:revision>
  <cp:lastPrinted>2023-03-30T01:38:00Z</cp:lastPrinted>
  <dcterms:created xsi:type="dcterms:W3CDTF">2023-03-30T01:11:00Z</dcterms:created>
  <dcterms:modified xsi:type="dcterms:W3CDTF">2023-03-30T02:18:00Z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